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FB" w:rsidRPr="008666FB" w:rsidRDefault="008666FB" w:rsidP="008666FB">
      <w:pPr>
        <w:spacing w:after="0" w:line="240" w:lineRule="auto"/>
        <w:rPr>
          <w:rFonts w:ascii="Times New Roman" w:eastAsia="Times New Roman" w:hAnsi="Times New Roman" w:cs="Times New Roman"/>
          <w:sz w:val="20"/>
          <w:szCs w:val="20"/>
          <w:lang w:eastAsia="ru-RU"/>
        </w:rPr>
      </w:pPr>
      <w:r w:rsidRPr="008666FB">
        <w:rPr>
          <w:rFonts w:ascii="Times New Roman" w:eastAsia="Times New Roman" w:hAnsi="Times New Roman" w:cs="Times New Roman"/>
          <w:b/>
          <w:sz w:val="24"/>
          <w:szCs w:val="24"/>
          <w:lang w:eastAsia="ru-RU"/>
        </w:rPr>
        <w:t xml:space="preserve"> </w:t>
      </w:r>
      <w:r w:rsidRPr="008666FB">
        <w:rPr>
          <w:rFonts w:ascii="Times New Roman" w:eastAsia="Times New Roman" w:hAnsi="Times New Roman" w:cs="Times New Roman"/>
          <w:b/>
          <w:sz w:val="28"/>
          <w:szCs w:val="28"/>
          <w:lang w:eastAsia="ru-RU"/>
        </w:rPr>
        <w:t xml:space="preserve"> </w:t>
      </w:r>
      <w:r w:rsidRPr="008666FB">
        <w:rPr>
          <w:rFonts w:ascii="Times New Roman" w:eastAsia="Times New Roman" w:hAnsi="Times New Roman" w:cs="Times New Roman"/>
          <w:sz w:val="20"/>
          <w:szCs w:val="20"/>
          <w:lang w:eastAsia="ru-RU"/>
        </w:rPr>
        <w:t>«Рассмотрено»                                                                                          « Утверждено»</w:t>
      </w:r>
    </w:p>
    <w:p w:rsidR="008666FB" w:rsidRPr="008666FB" w:rsidRDefault="008666FB" w:rsidP="008666FB">
      <w:pPr>
        <w:spacing w:after="0" w:line="240" w:lineRule="auto"/>
        <w:rPr>
          <w:rFonts w:ascii="Times New Roman" w:eastAsia="Times New Roman" w:hAnsi="Times New Roman" w:cs="Times New Roman"/>
          <w:sz w:val="20"/>
          <w:szCs w:val="20"/>
          <w:lang w:eastAsia="ru-RU"/>
        </w:rPr>
      </w:pPr>
      <w:r w:rsidRPr="008666FB">
        <w:rPr>
          <w:rFonts w:ascii="Times New Roman" w:eastAsia="Times New Roman" w:hAnsi="Times New Roman" w:cs="Times New Roman"/>
          <w:sz w:val="20"/>
          <w:szCs w:val="20"/>
          <w:lang w:eastAsia="ru-RU"/>
        </w:rPr>
        <w:t xml:space="preserve">На заседании </w:t>
      </w:r>
      <w:proofErr w:type="gramStart"/>
      <w:r w:rsidRPr="008666FB">
        <w:rPr>
          <w:rFonts w:ascii="Times New Roman" w:eastAsia="Times New Roman" w:hAnsi="Times New Roman" w:cs="Times New Roman"/>
          <w:sz w:val="20"/>
          <w:szCs w:val="20"/>
          <w:lang w:eastAsia="ru-RU"/>
        </w:rPr>
        <w:t>педагогического</w:t>
      </w:r>
      <w:proofErr w:type="gramEnd"/>
      <w:r w:rsidRPr="008666FB">
        <w:rPr>
          <w:rFonts w:ascii="Times New Roman" w:eastAsia="Times New Roman" w:hAnsi="Times New Roman" w:cs="Times New Roman"/>
          <w:sz w:val="20"/>
          <w:szCs w:val="20"/>
          <w:lang w:eastAsia="ru-RU"/>
        </w:rPr>
        <w:t xml:space="preserve">                                                                Директор МОУ «СОШ п. Дубки </w:t>
      </w:r>
      <w:proofErr w:type="spellStart"/>
      <w:r w:rsidRPr="008666FB">
        <w:rPr>
          <w:rFonts w:ascii="Times New Roman" w:eastAsia="Times New Roman" w:hAnsi="Times New Roman" w:cs="Times New Roman"/>
          <w:sz w:val="20"/>
          <w:szCs w:val="20"/>
          <w:lang w:eastAsia="ru-RU"/>
        </w:rPr>
        <w:t>Са</w:t>
      </w:r>
      <w:proofErr w:type="spellEnd"/>
      <w:r w:rsidRPr="008666FB">
        <w:rPr>
          <w:rFonts w:ascii="Times New Roman" w:eastAsia="Times New Roman" w:hAnsi="Times New Roman" w:cs="Times New Roman"/>
          <w:sz w:val="20"/>
          <w:szCs w:val="20"/>
          <w:lang w:eastAsia="ru-RU"/>
        </w:rPr>
        <w:t xml:space="preserve"> </w:t>
      </w:r>
    </w:p>
    <w:p w:rsidR="008666FB" w:rsidRPr="008666FB" w:rsidRDefault="008666FB" w:rsidP="008666FB">
      <w:pPr>
        <w:spacing w:after="0" w:line="240" w:lineRule="auto"/>
        <w:rPr>
          <w:rFonts w:ascii="Times New Roman" w:eastAsia="Times New Roman" w:hAnsi="Times New Roman" w:cs="Times New Roman"/>
          <w:sz w:val="20"/>
          <w:szCs w:val="20"/>
          <w:lang w:eastAsia="ru-RU"/>
        </w:rPr>
      </w:pPr>
      <w:r w:rsidRPr="008666FB">
        <w:rPr>
          <w:rFonts w:ascii="Times New Roman" w:eastAsia="Times New Roman" w:hAnsi="Times New Roman" w:cs="Times New Roman"/>
          <w:sz w:val="20"/>
          <w:szCs w:val="20"/>
          <w:lang w:eastAsia="ru-RU"/>
        </w:rPr>
        <w:t xml:space="preserve">совета МОУ «СОШ п. Дубки                                                                   </w:t>
      </w:r>
      <w:proofErr w:type="spellStart"/>
      <w:r w:rsidRPr="008666FB">
        <w:rPr>
          <w:rFonts w:ascii="Times New Roman" w:eastAsia="Times New Roman" w:hAnsi="Times New Roman" w:cs="Times New Roman"/>
          <w:sz w:val="20"/>
          <w:szCs w:val="20"/>
          <w:lang w:eastAsia="ru-RU"/>
        </w:rPr>
        <w:t>ратовского</w:t>
      </w:r>
      <w:proofErr w:type="spellEnd"/>
      <w:r w:rsidRPr="008666FB">
        <w:rPr>
          <w:rFonts w:ascii="Times New Roman" w:eastAsia="Times New Roman" w:hAnsi="Times New Roman" w:cs="Times New Roman"/>
          <w:sz w:val="20"/>
          <w:szCs w:val="20"/>
          <w:lang w:eastAsia="ru-RU"/>
        </w:rPr>
        <w:t xml:space="preserve"> района Саратовской</w:t>
      </w:r>
    </w:p>
    <w:p w:rsidR="008666FB" w:rsidRPr="008666FB" w:rsidRDefault="008666FB" w:rsidP="008666FB">
      <w:pPr>
        <w:spacing w:after="0" w:line="240" w:lineRule="auto"/>
        <w:rPr>
          <w:rFonts w:ascii="Times New Roman" w:eastAsia="Times New Roman" w:hAnsi="Times New Roman" w:cs="Times New Roman"/>
          <w:sz w:val="20"/>
          <w:szCs w:val="20"/>
          <w:lang w:eastAsia="ru-RU"/>
        </w:rPr>
      </w:pPr>
      <w:r w:rsidRPr="008666FB">
        <w:rPr>
          <w:rFonts w:ascii="Times New Roman" w:eastAsia="Times New Roman" w:hAnsi="Times New Roman" w:cs="Times New Roman"/>
          <w:sz w:val="20"/>
          <w:szCs w:val="20"/>
          <w:lang w:eastAsia="ru-RU"/>
        </w:rPr>
        <w:t>Саратовского района Саратовской                                                           области»</w:t>
      </w:r>
    </w:p>
    <w:p w:rsidR="008666FB" w:rsidRPr="008666FB" w:rsidRDefault="008666FB" w:rsidP="008666FB">
      <w:pPr>
        <w:spacing w:after="0" w:line="240" w:lineRule="auto"/>
        <w:rPr>
          <w:rFonts w:ascii="Times New Roman" w:eastAsia="Times New Roman" w:hAnsi="Times New Roman" w:cs="Times New Roman"/>
          <w:sz w:val="20"/>
          <w:szCs w:val="20"/>
          <w:lang w:eastAsia="ru-RU"/>
        </w:rPr>
      </w:pPr>
      <w:r w:rsidRPr="008666FB">
        <w:rPr>
          <w:rFonts w:ascii="Times New Roman" w:eastAsia="Times New Roman" w:hAnsi="Times New Roman" w:cs="Times New Roman"/>
          <w:sz w:val="20"/>
          <w:szCs w:val="20"/>
          <w:lang w:eastAsia="ru-RU"/>
        </w:rPr>
        <w:t xml:space="preserve"> области»                                                                                                    _______________/</w:t>
      </w:r>
      <w:proofErr w:type="spellStart"/>
      <w:r w:rsidRPr="008666FB">
        <w:rPr>
          <w:rFonts w:ascii="Times New Roman" w:eastAsia="Times New Roman" w:hAnsi="Times New Roman" w:cs="Times New Roman"/>
          <w:sz w:val="20"/>
          <w:szCs w:val="20"/>
          <w:lang w:eastAsia="ru-RU"/>
        </w:rPr>
        <w:t>Кирнос</w:t>
      </w:r>
      <w:proofErr w:type="spellEnd"/>
      <w:r w:rsidRPr="008666FB">
        <w:rPr>
          <w:rFonts w:ascii="Times New Roman" w:eastAsia="Times New Roman" w:hAnsi="Times New Roman" w:cs="Times New Roman"/>
          <w:sz w:val="20"/>
          <w:szCs w:val="20"/>
          <w:lang w:eastAsia="ru-RU"/>
        </w:rPr>
        <w:t xml:space="preserve"> Н.Н, </w:t>
      </w:r>
    </w:p>
    <w:p w:rsidR="008666FB" w:rsidRPr="008666FB" w:rsidRDefault="008666FB" w:rsidP="008666FB">
      <w:pPr>
        <w:spacing w:after="0" w:line="240" w:lineRule="auto"/>
        <w:rPr>
          <w:rFonts w:ascii="Times New Roman" w:eastAsia="Times New Roman" w:hAnsi="Times New Roman" w:cs="Times New Roman"/>
          <w:b/>
          <w:sz w:val="28"/>
          <w:szCs w:val="28"/>
          <w:lang w:eastAsia="ru-RU"/>
        </w:rPr>
      </w:pPr>
      <w:r w:rsidRPr="008666FB">
        <w:rPr>
          <w:rFonts w:ascii="Times New Roman" w:eastAsia="Times New Roman" w:hAnsi="Times New Roman" w:cs="Times New Roman"/>
          <w:sz w:val="20"/>
          <w:szCs w:val="20"/>
          <w:lang w:eastAsia="ru-RU"/>
        </w:rPr>
        <w:t>Протокол №____от _______20      г</w:t>
      </w:r>
    </w:p>
    <w:p w:rsidR="008666FB" w:rsidRDefault="008666FB" w:rsidP="00C36013">
      <w:pPr>
        <w:shd w:val="clear" w:color="auto" w:fill="FFFFFF"/>
        <w:spacing w:after="0" w:line="360" w:lineRule="atLeast"/>
        <w:textAlignment w:val="baseline"/>
        <w:outlineLvl w:val="2"/>
        <w:rPr>
          <w:rFonts w:ascii="Arial" w:eastAsia="Times New Roman" w:hAnsi="Arial" w:cs="Arial"/>
          <w:b/>
          <w:bCs/>
          <w:color w:val="000000"/>
          <w:sz w:val="27"/>
          <w:szCs w:val="27"/>
          <w:bdr w:val="none" w:sz="0" w:space="0" w:color="auto" w:frame="1"/>
          <w:lang w:eastAsia="ru-RU"/>
        </w:rPr>
      </w:pPr>
    </w:p>
    <w:p w:rsidR="00C36013" w:rsidRPr="008666FB" w:rsidRDefault="00C36013" w:rsidP="008666FB">
      <w:pPr>
        <w:shd w:val="clear" w:color="auto" w:fill="FFFFFF"/>
        <w:spacing w:after="0" w:line="360" w:lineRule="atLeast"/>
        <w:jc w:val="center"/>
        <w:textAlignment w:val="baseline"/>
        <w:outlineLvl w:val="2"/>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b/>
          <w:bCs/>
          <w:color w:val="000000"/>
          <w:sz w:val="24"/>
          <w:szCs w:val="24"/>
          <w:bdr w:val="none" w:sz="0" w:space="0" w:color="auto" w:frame="1"/>
          <w:lang w:eastAsia="ru-RU"/>
        </w:rPr>
        <w:t>ПОЛОЖЕНИЕ ОБ ИНТЕГРИРОВАННОМ ОБУЧЕНИИ</w:t>
      </w:r>
    </w:p>
    <w:p w:rsidR="00C36013" w:rsidRPr="008666FB" w:rsidRDefault="00C36013" w:rsidP="008666FB">
      <w:pPr>
        <w:shd w:val="clear" w:color="auto" w:fill="FFFFFF"/>
        <w:spacing w:after="300" w:line="360" w:lineRule="atLeast"/>
        <w:jc w:val="center"/>
        <w:textAlignment w:val="baseline"/>
        <w:outlineLvl w:val="4"/>
        <w:rPr>
          <w:rFonts w:ascii="Times New Roman" w:eastAsia="Times New Roman" w:hAnsi="Times New Roman" w:cs="Times New Roman"/>
          <w:b/>
          <w:color w:val="000000"/>
          <w:sz w:val="24"/>
          <w:szCs w:val="24"/>
          <w:lang w:eastAsia="ru-RU"/>
        </w:rPr>
      </w:pPr>
      <w:r w:rsidRPr="008666FB">
        <w:rPr>
          <w:rFonts w:ascii="Times New Roman" w:eastAsia="Times New Roman" w:hAnsi="Times New Roman" w:cs="Times New Roman"/>
          <w:b/>
          <w:color w:val="000000"/>
          <w:sz w:val="24"/>
          <w:szCs w:val="24"/>
          <w:lang w:eastAsia="ru-RU"/>
        </w:rPr>
        <w:t>УМСТВЕННО ОТСТАЛЫХ ДЕТЕЙ</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b/>
          <w:bCs/>
          <w:color w:val="000000"/>
          <w:sz w:val="24"/>
          <w:szCs w:val="24"/>
          <w:bdr w:val="none" w:sz="0" w:space="0" w:color="auto" w:frame="1"/>
          <w:lang w:eastAsia="ru-RU"/>
        </w:rPr>
        <w:t>I. Общие положения</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1.1. Настоящее Положение регулирует деятельность </w:t>
      </w:r>
      <w:r w:rsidR="003E7AD9" w:rsidRPr="008666FB">
        <w:rPr>
          <w:rFonts w:ascii="Times New Roman" w:eastAsia="Times New Roman" w:hAnsi="Times New Roman" w:cs="Times New Roman"/>
          <w:color w:val="000000"/>
          <w:sz w:val="24"/>
          <w:szCs w:val="24"/>
          <w:lang w:eastAsia="ru-RU"/>
        </w:rPr>
        <w:t xml:space="preserve"> МОУ «СОШ </w:t>
      </w:r>
      <w:proofErr w:type="gramStart"/>
      <w:r w:rsidR="003E7AD9" w:rsidRPr="008666FB">
        <w:rPr>
          <w:rFonts w:ascii="Times New Roman" w:eastAsia="Times New Roman" w:hAnsi="Times New Roman" w:cs="Times New Roman"/>
          <w:color w:val="000000"/>
          <w:sz w:val="24"/>
          <w:szCs w:val="24"/>
          <w:lang w:eastAsia="ru-RU"/>
        </w:rPr>
        <w:t>п</w:t>
      </w:r>
      <w:proofErr w:type="gramEnd"/>
      <w:r w:rsidR="003E7AD9" w:rsidRPr="008666FB">
        <w:rPr>
          <w:rFonts w:ascii="Times New Roman" w:eastAsia="Times New Roman" w:hAnsi="Times New Roman" w:cs="Times New Roman"/>
          <w:color w:val="000000"/>
          <w:sz w:val="24"/>
          <w:szCs w:val="24"/>
          <w:lang w:eastAsia="ru-RU"/>
        </w:rPr>
        <w:t xml:space="preserve"> Дубки»  (далее «школа»), осуществляющ</w:t>
      </w:r>
      <w:r w:rsidRPr="008666FB">
        <w:rPr>
          <w:rFonts w:ascii="Times New Roman" w:eastAsia="Times New Roman" w:hAnsi="Times New Roman" w:cs="Times New Roman"/>
          <w:color w:val="000000"/>
          <w:sz w:val="24"/>
          <w:szCs w:val="24"/>
          <w:lang w:eastAsia="ru-RU"/>
        </w:rPr>
        <w:t>ей совместное обучение детей с интеллектуальным дефектом с их нормально развивающимися сверстниками.</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1.2. Специфика организации образовательного процесса по совместному обучению умственно отсталых учащихся и их интеллектуально сохранных сверстников, а также уровень реализуемых </w:t>
      </w:r>
      <w:hyperlink r:id="rId6" w:tooltip="Образовательные программы" w:history="1">
        <w:r w:rsidRPr="008666FB">
          <w:rPr>
            <w:rFonts w:ascii="Times New Roman" w:eastAsia="Times New Roman" w:hAnsi="Times New Roman" w:cs="Times New Roman"/>
            <w:color w:val="743399"/>
            <w:sz w:val="24"/>
            <w:szCs w:val="24"/>
            <w:bdr w:val="none" w:sz="0" w:space="0" w:color="auto" w:frame="1"/>
            <w:lang w:eastAsia="ru-RU"/>
          </w:rPr>
          <w:t>образовательных программ</w:t>
        </w:r>
      </w:hyperlink>
      <w:r w:rsidRPr="008666FB">
        <w:rPr>
          <w:rFonts w:ascii="Times New Roman" w:eastAsia="Times New Roman" w:hAnsi="Times New Roman" w:cs="Times New Roman"/>
          <w:color w:val="000000"/>
          <w:sz w:val="24"/>
          <w:szCs w:val="24"/>
          <w:lang w:eastAsia="ru-RU"/>
        </w:rPr>
        <w:t> определяется Министерством образования по согласованию с Министерством здравоохранения РФ.</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1.3. </w:t>
      </w:r>
      <w:proofErr w:type="gramStart"/>
      <w:r w:rsidRPr="008666FB">
        <w:rPr>
          <w:rFonts w:ascii="Times New Roman" w:eastAsia="Times New Roman" w:hAnsi="Times New Roman" w:cs="Times New Roman"/>
          <w:color w:val="000000"/>
          <w:sz w:val="24"/>
          <w:szCs w:val="24"/>
          <w:lang w:eastAsia="ru-RU"/>
        </w:rPr>
        <w:t>В своей деятельности образовательное учреждение, осуществляющее интегрированное обучение умственно отсталых детей руководствуется Конвенцией ООН «О правах ребёнка» (1990 г.), Конституцией РФ (1993 г.), Законом РФ «Об образовании» (1996 г.), Уставом общеобразовательной школы, федеральными законами, указами и распоряжениями правительства, решениями ГУ образования, настоящим Положением, инструктивным письмом Министерства общего и </w:t>
      </w:r>
      <w:hyperlink r:id="rId7" w:tooltip="Профессиональное образование" w:history="1">
        <w:r w:rsidRPr="008666FB">
          <w:rPr>
            <w:rFonts w:ascii="Times New Roman" w:eastAsia="Times New Roman" w:hAnsi="Times New Roman" w:cs="Times New Roman"/>
            <w:color w:val="743399"/>
            <w:sz w:val="24"/>
            <w:szCs w:val="24"/>
            <w:bdr w:val="none" w:sz="0" w:space="0" w:color="auto" w:frame="1"/>
            <w:lang w:eastAsia="ru-RU"/>
          </w:rPr>
          <w:t>профессионального образования</w:t>
        </w:r>
      </w:hyperlink>
      <w:r w:rsidRPr="008666FB">
        <w:rPr>
          <w:rFonts w:ascii="Times New Roman" w:eastAsia="Times New Roman" w:hAnsi="Times New Roman" w:cs="Times New Roman"/>
          <w:color w:val="000000"/>
          <w:sz w:val="24"/>
          <w:szCs w:val="24"/>
          <w:lang w:eastAsia="ru-RU"/>
        </w:rPr>
        <w:t>  РФ № 40 от 04.09.97 г. «О</w:t>
      </w:r>
      <w:proofErr w:type="gramEnd"/>
      <w:r w:rsidRPr="008666FB">
        <w:rPr>
          <w:rFonts w:ascii="Times New Roman" w:eastAsia="Times New Roman" w:hAnsi="Times New Roman" w:cs="Times New Roman"/>
          <w:color w:val="000000"/>
          <w:sz w:val="24"/>
          <w:szCs w:val="24"/>
          <w:lang w:eastAsia="ru-RU"/>
        </w:rPr>
        <w:t xml:space="preserve"> специфике деятельности специальных (коррекционных) образовательных учреждений I-YIII видов».</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1.4. Обучение детей с умственной отсталостью в условиях массового класса ведётся с учётом данных о состоянии здоровья и интеллекта в соответствии с учебным планом, утверждённым инструктивно-методическим письмом Министерства общего и профессионального образования РФ № 15/48–6 от 1.10.97 г., по специальной программе, утверждённой Министерством образования РФ в 2000г.</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1.5. </w:t>
      </w:r>
      <w:proofErr w:type="gramStart"/>
      <w:r w:rsidRPr="008666FB">
        <w:rPr>
          <w:rFonts w:ascii="Times New Roman" w:eastAsia="Times New Roman" w:hAnsi="Times New Roman" w:cs="Times New Roman"/>
          <w:color w:val="000000"/>
          <w:sz w:val="24"/>
          <w:szCs w:val="24"/>
          <w:lang w:eastAsia="ru-RU"/>
        </w:rPr>
        <w:t>Организация образовательного процесса в ОУ, работающем в режиме интегрированного обучения регламентируется   Базисным планом, программами, утверждёнными ОУ для обучения интеллектуально сохранных детей и их умственно отсталых сверстников.</w:t>
      </w:r>
      <w:proofErr w:type="gramEnd"/>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1.6. Режим интегрированного обучения вводится с целью оказания психолого-педагогической и коррекционно-развивающей помощи детям и подросткам, имеющим интеллектуальную недостаточность и не обучающимся в коррекционной школе 8 вида.</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1.7. Общеобразовательная школа, осуществляющая интегрированное обучение умственно отсталых школьников, несёт ответственность за жизнь и здоровье воспитанников, реализацию их конституционного права на получение бесплатного образования в пределах усвоения ими образовательного стандарта, соответствующего их психофизическим возможностям.</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1.8. При организации интегрированного обучения умственно отсталых детей следует осуществлять:</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нормализацию учебной деятельности;</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активизацию </w:t>
      </w:r>
      <w:hyperlink r:id="rId8" w:tooltip="Образовательная деятельность" w:history="1">
        <w:r w:rsidRPr="008666FB">
          <w:rPr>
            <w:rFonts w:ascii="Times New Roman" w:eastAsia="Times New Roman" w:hAnsi="Times New Roman" w:cs="Times New Roman"/>
            <w:color w:val="743399"/>
            <w:sz w:val="24"/>
            <w:szCs w:val="24"/>
            <w:bdr w:val="none" w:sz="0" w:space="0" w:color="auto" w:frame="1"/>
            <w:lang w:eastAsia="ru-RU"/>
          </w:rPr>
          <w:t>познавательной деятельности</w:t>
        </w:r>
      </w:hyperlink>
      <w:r w:rsidRPr="008666FB">
        <w:rPr>
          <w:rFonts w:ascii="Times New Roman" w:eastAsia="Times New Roman" w:hAnsi="Times New Roman" w:cs="Times New Roman"/>
          <w:color w:val="000000"/>
          <w:sz w:val="24"/>
          <w:szCs w:val="24"/>
          <w:lang w:eastAsia="ru-RU"/>
        </w:rPr>
        <w:t>;</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повышения уровня их умственного развития;</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lastRenderedPageBreak/>
        <w:t>- коррекцию недостатков эмоционально-личностного и </w:t>
      </w:r>
      <w:hyperlink r:id="rId9" w:tooltip="Социально-экономическое развитие" w:history="1">
        <w:r w:rsidRPr="008666FB">
          <w:rPr>
            <w:rFonts w:ascii="Times New Roman" w:eastAsia="Times New Roman" w:hAnsi="Times New Roman" w:cs="Times New Roman"/>
            <w:color w:val="743399"/>
            <w:sz w:val="24"/>
            <w:szCs w:val="24"/>
            <w:bdr w:val="none" w:sz="0" w:space="0" w:color="auto" w:frame="1"/>
            <w:lang w:eastAsia="ru-RU"/>
          </w:rPr>
          <w:t>социального развития</w:t>
        </w:r>
      </w:hyperlink>
      <w:r w:rsidRPr="008666FB">
        <w:rPr>
          <w:rFonts w:ascii="Times New Roman" w:eastAsia="Times New Roman" w:hAnsi="Times New Roman" w:cs="Times New Roman"/>
          <w:color w:val="000000"/>
          <w:sz w:val="24"/>
          <w:szCs w:val="24"/>
          <w:lang w:eastAsia="ru-RU"/>
        </w:rPr>
        <w:t>;</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социально-трудовую адаптацию.</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1.9. В образовательном учреждении, осуществляющих интегрированное обучение детей с особыми образовательными потребностями, с целью организации их комплексного изучения рекомендуется создавать психолого-медико-педагогический консилиум.</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1.10. В общеобразовательном учреждении, работающем в режиме интегрированного обучения, на I образовательной ступени умственно отсталым детям прививается интерес к получению знаний, формируются навыки учебной деятельности, самостоятельности. Проводится работа по общему и речевому развитию, коррекции нарушения моторики, поведения. В старших классах воспитанники получают знания по общеобразовательным предметам, имеющим практическую направленность и соответствующие их психофизическим возможностям, навыки по различным профилям труда.</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1.11. Перевод учащихся с умственной отсталостью в режим интегрированного обучения </w:t>
      </w:r>
      <w:r w:rsidRPr="008666FB">
        <w:rPr>
          <w:rFonts w:ascii="Times New Roman" w:eastAsia="Times New Roman" w:hAnsi="Times New Roman" w:cs="Times New Roman"/>
          <w:b/>
          <w:sz w:val="24"/>
          <w:szCs w:val="24"/>
          <w:lang w:eastAsia="ru-RU"/>
        </w:rPr>
        <w:t>осуществляется приказом руководителя школы на</w:t>
      </w:r>
      <w:r w:rsidRPr="008666FB">
        <w:rPr>
          <w:rFonts w:ascii="Times New Roman" w:eastAsia="Times New Roman" w:hAnsi="Times New Roman" w:cs="Times New Roman"/>
          <w:sz w:val="24"/>
          <w:szCs w:val="24"/>
          <w:lang w:eastAsia="ru-RU"/>
        </w:rPr>
        <w:t xml:space="preserve"> основании </w:t>
      </w:r>
      <w:r w:rsidRPr="008666FB">
        <w:rPr>
          <w:rFonts w:ascii="Times New Roman" w:eastAsia="Times New Roman" w:hAnsi="Times New Roman" w:cs="Times New Roman"/>
          <w:color w:val="000000"/>
          <w:sz w:val="24"/>
          <w:szCs w:val="24"/>
          <w:lang w:eastAsia="ru-RU"/>
        </w:rPr>
        <w:t>заключения медико-психолого-педагогической комиссии</w:t>
      </w:r>
      <w:r w:rsidR="003E7AD9" w:rsidRPr="008666FB">
        <w:rPr>
          <w:rFonts w:ascii="Times New Roman" w:eastAsia="Times New Roman" w:hAnsi="Times New Roman" w:cs="Times New Roman"/>
          <w:color w:val="000000"/>
          <w:sz w:val="24"/>
          <w:szCs w:val="24"/>
          <w:lang w:eastAsia="ru-RU"/>
        </w:rPr>
        <w:t>.</w:t>
      </w:r>
      <w:r w:rsidRPr="008666FB">
        <w:rPr>
          <w:rFonts w:ascii="Times New Roman" w:eastAsia="Times New Roman" w:hAnsi="Times New Roman" w:cs="Times New Roman"/>
          <w:color w:val="000000"/>
          <w:sz w:val="24"/>
          <w:szCs w:val="24"/>
          <w:lang w:eastAsia="ru-RU"/>
        </w:rPr>
        <w:t xml:space="preserve"> </w:t>
      </w:r>
      <w:r w:rsidR="003E7AD9" w:rsidRPr="008666FB">
        <w:rPr>
          <w:rFonts w:ascii="Times New Roman" w:eastAsia="Times New Roman" w:hAnsi="Times New Roman" w:cs="Times New Roman"/>
          <w:color w:val="000000"/>
          <w:sz w:val="24"/>
          <w:szCs w:val="24"/>
          <w:lang w:eastAsia="ru-RU"/>
        </w:rPr>
        <w:t xml:space="preserve"> </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1.12. Не подлежат переводу на интегрированную форму обучения дети с выраженным интеллектуальным дефектом (олигофрения в степени </w:t>
      </w:r>
      <w:proofErr w:type="spellStart"/>
      <w:r w:rsidRPr="008666FB">
        <w:rPr>
          <w:rFonts w:ascii="Times New Roman" w:eastAsia="Times New Roman" w:hAnsi="Times New Roman" w:cs="Times New Roman"/>
          <w:color w:val="000000"/>
          <w:sz w:val="24"/>
          <w:szCs w:val="24"/>
          <w:lang w:eastAsia="ru-RU"/>
        </w:rPr>
        <w:t>имбецильности</w:t>
      </w:r>
      <w:proofErr w:type="spellEnd"/>
      <w:r w:rsidRPr="008666FB">
        <w:rPr>
          <w:rFonts w:ascii="Times New Roman" w:eastAsia="Times New Roman" w:hAnsi="Times New Roman" w:cs="Times New Roman"/>
          <w:color w:val="000000"/>
          <w:sz w:val="24"/>
          <w:szCs w:val="24"/>
          <w:lang w:eastAsia="ru-RU"/>
        </w:rPr>
        <w:t xml:space="preserve">), нарушением общения в форме раннего детского аутизма, при </w:t>
      </w:r>
      <w:proofErr w:type="spellStart"/>
      <w:r w:rsidRPr="008666FB">
        <w:rPr>
          <w:rFonts w:ascii="Times New Roman" w:eastAsia="Times New Roman" w:hAnsi="Times New Roman" w:cs="Times New Roman"/>
          <w:color w:val="000000"/>
          <w:sz w:val="24"/>
          <w:szCs w:val="24"/>
          <w:lang w:eastAsia="ru-RU"/>
        </w:rPr>
        <w:t>олигофреническом</w:t>
      </w:r>
      <w:proofErr w:type="spellEnd"/>
      <w:r w:rsidRPr="008666FB">
        <w:rPr>
          <w:rFonts w:ascii="Times New Roman" w:eastAsia="Times New Roman" w:hAnsi="Times New Roman" w:cs="Times New Roman"/>
          <w:color w:val="000000"/>
          <w:sz w:val="24"/>
          <w:szCs w:val="24"/>
          <w:lang w:eastAsia="ru-RU"/>
        </w:rPr>
        <w:t xml:space="preserve"> дефекте с явлениями социально-бытовой </w:t>
      </w:r>
      <w:proofErr w:type="spellStart"/>
      <w:r w:rsidRPr="008666FB">
        <w:rPr>
          <w:rFonts w:ascii="Times New Roman" w:eastAsia="Times New Roman" w:hAnsi="Times New Roman" w:cs="Times New Roman"/>
          <w:color w:val="000000"/>
          <w:sz w:val="24"/>
          <w:szCs w:val="24"/>
          <w:lang w:eastAsia="ru-RU"/>
        </w:rPr>
        <w:t>дезадаптации</w:t>
      </w:r>
      <w:proofErr w:type="spellEnd"/>
      <w:r w:rsidRPr="008666FB">
        <w:rPr>
          <w:rFonts w:ascii="Times New Roman" w:eastAsia="Times New Roman" w:hAnsi="Times New Roman" w:cs="Times New Roman"/>
          <w:color w:val="000000"/>
          <w:sz w:val="24"/>
          <w:szCs w:val="24"/>
          <w:lang w:eastAsia="ru-RU"/>
        </w:rPr>
        <w:t>.</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1.13. Распорядок дня для обучающихся в этих классах устанавливается с учётом повышенной утомляемости контингента детей, имеющих интеллектуальные отклонения. </w:t>
      </w:r>
      <w:r w:rsidR="003E7AD9" w:rsidRPr="008666FB">
        <w:rPr>
          <w:rFonts w:ascii="Times New Roman" w:eastAsia="Times New Roman" w:hAnsi="Times New Roman" w:cs="Times New Roman"/>
          <w:color w:val="000000"/>
          <w:sz w:val="24"/>
          <w:szCs w:val="24"/>
          <w:lang w:eastAsia="ru-RU"/>
        </w:rPr>
        <w:t xml:space="preserve"> </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1.14. Детям и подросткам с интеллектуальным дефектом при наличии у них выраженных невротических расстройств, аффективного поведения, организуется индивидуальный щадящий режим (снижение объёма задания, дополнительный день отдыха в течени</w:t>
      </w:r>
      <w:proofErr w:type="gramStart"/>
      <w:r w:rsidRPr="008666FB">
        <w:rPr>
          <w:rFonts w:ascii="Times New Roman" w:eastAsia="Times New Roman" w:hAnsi="Times New Roman" w:cs="Times New Roman"/>
          <w:color w:val="000000"/>
          <w:sz w:val="24"/>
          <w:szCs w:val="24"/>
          <w:lang w:eastAsia="ru-RU"/>
        </w:rPr>
        <w:t>и</w:t>
      </w:r>
      <w:proofErr w:type="gramEnd"/>
      <w:r w:rsidRPr="008666FB">
        <w:rPr>
          <w:rFonts w:ascii="Times New Roman" w:eastAsia="Times New Roman" w:hAnsi="Times New Roman" w:cs="Times New Roman"/>
          <w:color w:val="000000"/>
          <w:sz w:val="24"/>
          <w:szCs w:val="24"/>
          <w:lang w:eastAsia="ru-RU"/>
        </w:rPr>
        <w:t xml:space="preserve"> недели) и обязательная консультация у специалистов ПМПК.</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1.15. Родители принимают участие в процессе реабилитации детей. Они имеют право присутствовать на всех уроках и индивидуальных занятиях, принимать участие в подготовке и проведении всех внеклассных и внешкольных мероприятий.</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b/>
          <w:bCs/>
          <w:color w:val="000000"/>
          <w:sz w:val="24"/>
          <w:szCs w:val="24"/>
          <w:bdr w:val="none" w:sz="0" w:space="0" w:color="auto" w:frame="1"/>
          <w:lang w:eastAsia="ru-RU"/>
        </w:rPr>
        <w:t>II. Содержание и форма организации образовательного процесса школы в режиме интегрированного обучения</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2.1. Общеобразовательная школа, осуществляющая интегрированное обучение самостоятельно определяет способ организации образовательного процесса в зависимости от наличия количества учащихся с интеллектуальным дефектом, материально-финансовыми возможностями школы, кадровым потенциалом.</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2.2. В школах, имеющих по 2-3 комплекта начальных классов в параллели, обучение детей со сниженным интеллектом рекомендуется организовать следующим образом:</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 при наличии достаточного количества учащихся одной параллели с </w:t>
      </w:r>
      <w:proofErr w:type="spellStart"/>
      <w:r w:rsidRPr="008666FB">
        <w:rPr>
          <w:rFonts w:ascii="Times New Roman" w:eastAsia="Times New Roman" w:hAnsi="Times New Roman" w:cs="Times New Roman"/>
          <w:color w:val="000000"/>
          <w:sz w:val="24"/>
          <w:szCs w:val="24"/>
          <w:lang w:eastAsia="ru-RU"/>
        </w:rPr>
        <w:t>олигофреническим</w:t>
      </w:r>
      <w:proofErr w:type="spellEnd"/>
      <w:r w:rsidRPr="008666FB">
        <w:rPr>
          <w:rFonts w:ascii="Times New Roman" w:eastAsia="Times New Roman" w:hAnsi="Times New Roman" w:cs="Times New Roman"/>
          <w:color w:val="000000"/>
          <w:sz w:val="24"/>
          <w:szCs w:val="24"/>
          <w:lang w:eastAsia="ru-RU"/>
        </w:rPr>
        <w:t xml:space="preserve"> дефектом (8-10 чел.) </w:t>
      </w:r>
      <w:r w:rsidR="003E7AD9" w:rsidRPr="008666FB">
        <w:rPr>
          <w:rFonts w:ascii="Times New Roman" w:eastAsia="Times New Roman" w:hAnsi="Times New Roman" w:cs="Times New Roman"/>
          <w:color w:val="000000"/>
          <w:sz w:val="24"/>
          <w:szCs w:val="24"/>
          <w:lang w:eastAsia="ru-RU"/>
        </w:rPr>
        <w:t xml:space="preserve"> открывается </w:t>
      </w:r>
      <w:r w:rsidRPr="008666FB">
        <w:rPr>
          <w:rFonts w:ascii="Times New Roman" w:eastAsia="Times New Roman" w:hAnsi="Times New Roman" w:cs="Times New Roman"/>
          <w:color w:val="000000"/>
          <w:sz w:val="24"/>
          <w:szCs w:val="24"/>
          <w:lang w:eastAsia="ru-RU"/>
        </w:rPr>
        <w:t xml:space="preserve"> специальный класс, в котором содержание всех </w:t>
      </w:r>
      <w:hyperlink r:id="rId10" w:tooltip="Учебные дисциплины" w:history="1">
        <w:r w:rsidRPr="008666FB">
          <w:rPr>
            <w:rFonts w:ascii="Times New Roman" w:eastAsia="Times New Roman" w:hAnsi="Times New Roman" w:cs="Times New Roman"/>
            <w:color w:val="743399"/>
            <w:sz w:val="24"/>
            <w:szCs w:val="24"/>
            <w:bdr w:val="none" w:sz="0" w:space="0" w:color="auto" w:frame="1"/>
            <w:lang w:eastAsia="ru-RU"/>
          </w:rPr>
          <w:t>учебных дисциплин</w:t>
        </w:r>
      </w:hyperlink>
      <w:r w:rsidRPr="008666FB">
        <w:rPr>
          <w:rFonts w:ascii="Times New Roman" w:eastAsia="Times New Roman" w:hAnsi="Times New Roman" w:cs="Times New Roman"/>
          <w:color w:val="000000"/>
          <w:sz w:val="24"/>
          <w:szCs w:val="24"/>
          <w:lang w:eastAsia="ru-RU"/>
        </w:rPr>
        <w:t> определяется программой специальной коррекционной школы 8-го вида;</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 при отсутствии необходимого количества умственно отсталых учащихся в параллели, для открытия специального класса, их обучение можно осуществлять через проведение коррекционных уроков по учебным предметам </w:t>
      </w:r>
      <w:r w:rsidR="003E7AD9" w:rsidRPr="008666FB">
        <w:rPr>
          <w:rFonts w:ascii="Times New Roman" w:eastAsia="Times New Roman" w:hAnsi="Times New Roman" w:cs="Times New Roman"/>
          <w:color w:val="000000"/>
          <w:sz w:val="24"/>
          <w:szCs w:val="24"/>
          <w:lang w:eastAsia="ru-RU"/>
        </w:rPr>
        <w:t xml:space="preserve"> </w:t>
      </w:r>
      <w:r w:rsidRPr="008666FB">
        <w:rPr>
          <w:rFonts w:ascii="Times New Roman" w:eastAsia="Times New Roman" w:hAnsi="Times New Roman" w:cs="Times New Roman"/>
          <w:color w:val="000000"/>
          <w:sz w:val="24"/>
          <w:szCs w:val="24"/>
          <w:lang w:eastAsia="ru-RU"/>
        </w:rPr>
        <w:t>с учителем-дефектологом, или же через проведение индивидуальных и групповых занятий с ними по основным предметам в соответствии с дополнительным расписанием после уроков.</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lastRenderedPageBreak/>
        <w:t xml:space="preserve">2.4. Содержание образования при интегрированной форме обучения определяется образовательными программами, разрабатываемыми исходя из особенностей интеллектуально сниженных детей и </w:t>
      </w:r>
      <w:proofErr w:type="gramStart"/>
      <w:r w:rsidRPr="008666FB">
        <w:rPr>
          <w:rFonts w:ascii="Times New Roman" w:eastAsia="Times New Roman" w:hAnsi="Times New Roman" w:cs="Times New Roman"/>
          <w:color w:val="000000"/>
          <w:sz w:val="24"/>
          <w:szCs w:val="24"/>
          <w:lang w:eastAsia="ru-RU"/>
        </w:rPr>
        <w:t>их</w:t>
      </w:r>
      <w:proofErr w:type="gramEnd"/>
      <w:r w:rsidRPr="008666FB">
        <w:rPr>
          <w:rFonts w:ascii="Times New Roman" w:eastAsia="Times New Roman" w:hAnsi="Times New Roman" w:cs="Times New Roman"/>
          <w:color w:val="000000"/>
          <w:sz w:val="24"/>
          <w:szCs w:val="24"/>
          <w:lang w:eastAsia="ru-RU"/>
        </w:rPr>
        <w:t xml:space="preserve"> нормально развивающихся сверстников, принимаемыми и реализуемыми в образовательном учреждении самостоятельно:</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2.5. Обучение организуется как по учебникам для специальных коррекционных школ YIII вида, так и по учебникам массовой школы.</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2.6. С целью преодоления отклонений </w:t>
      </w:r>
      <w:r w:rsidRPr="008666FB">
        <w:rPr>
          <w:rFonts w:ascii="Times New Roman" w:eastAsia="Times New Roman" w:hAnsi="Times New Roman" w:cs="Times New Roman"/>
          <w:sz w:val="24"/>
          <w:szCs w:val="24"/>
          <w:lang w:eastAsia="ru-RU"/>
        </w:rPr>
        <w:t>в </w:t>
      </w:r>
      <w:hyperlink r:id="rId11" w:tooltip="Развитие ребенка" w:history="1">
        <w:r w:rsidRPr="008666FB">
          <w:rPr>
            <w:rFonts w:ascii="Times New Roman" w:eastAsia="Times New Roman" w:hAnsi="Times New Roman" w:cs="Times New Roman"/>
            <w:sz w:val="24"/>
            <w:szCs w:val="24"/>
            <w:bdr w:val="none" w:sz="0" w:space="0" w:color="auto" w:frame="1"/>
            <w:lang w:eastAsia="ru-RU"/>
          </w:rPr>
          <w:t>развитии детей</w:t>
        </w:r>
      </w:hyperlink>
      <w:r w:rsidRPr="008666FB">
        <w:rPr>
          <w:rFonts w:ascii="Times New Roman" w:eastAsia="Times New Roman" w:hAnsi="Times New Roman" w:cs="Times New Roman"/>
          <w:sz w:val="24"/>
          <w:szCs w:val="24"/>
          <w:lang w:eastAsia="ru-RU"/>
        </w:rPr>
        <w:t xml:space="preserve"> с </w:t>
      </w:r>
      <w:r w:rsidRPr="008666FB">
        <w:rPr>
          <w:rFonts w:ascii="Times New Roman" w:eastAsia="Times New Roman" w:hAnsi="Times New Roman" w:cs="Times New Roman"/>
          <w:color w:val="000000"/>
          <w:sz w:val="24"/>
          <w:szCs w:val="24"/>
          <w:lang w:eastAsia="ru-RU"/>
        </w:rPr>
        <w:t>интеллектуальным снижением в ОУ с интегрированной формой организации образовательного процесса проводятся групповые и индивидуальные коррекционные занятия. Для их проведения используют часы школьного компонента, а также консультативные часы групп продлённого дня. Продолжительность таких занятий не превышает 30 минут.</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2.7. Срок обучения умственно отсталых детей в режиме интеграции – 9 лет, выпускникам выдаётся в установленном порядке </w:t>
      </w:r>
      <w:r w:rsidR="003C2B75" w:rsidRPr="008666FB">
        <w:rPr>
          <w:rFonts w:ascii="Times New Roman" w:eastAsia="Times New Roman" w:hAnsi="Times New Roman" w:cs="Times New Roman"/>
          <w:color w:val="000000"/>
          <w:sz w:val="24"/>
          <w:szCs w:val="24"/>
          <w:lang w:eastAsia="ru-RU"/>
        </w:rPr>
        <w:t xml:space="preserve"> </w:t>
      </w:r>
      <w:r w:rsidRPr="008666FB">
        <w:rPr>
          <w:rFonts w:ascii="Times New Roman" w:eastAsia="Times New Roman" w:hAnsi="Times New Roman" w:cs="Times New Roman"/>
          <w:color w:val="000000"/>
          <w:sz w:val="24"/>
          <w:szCs w:val="24"/>
          <w:lang w:eastAsia="ru-RU"/>
        </w:rPr>
        <w:t>свидетельство об окончании специальной коррекционной школы YIII вида.</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b/>
          <w:bCs/>
          <w:color w:val="000000"/>
          <w:sz w:val="24"/>
          <w:szCs w:val="24"/>
          <w:bdr w:val="none" w:sz="0" w:space="0" w:color="auto" w:frame="1"/>
          <w:lang w:eastAsia="ru-RU"/>
        </w:rPr>
        <w:t>III. Участники образовательного процесса школы, работающей в режиме интегрированного обучения</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3.1. Участниками учебно-воспитательного процесса в школе с интегрированным обучением являются учащиеся с нормальным интеллектом и с проблемами в интеллектуальном развитии, медицинские, педагогические работники ОУ, родители воспитанников (лица, их заменяющие).</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3.2. </w:t>
      </w:r>
      <w:proofErr w:type="gramStart"/>
      <w:r w:rsidRPr="008666FB">
        <w:rPr>
          <w:rFonts w:ascii="Times New Roman" w:eastAsia="Times New Roman" w:hAnsi="Times New Roman" w:cs="Times New Roman"/>
          <w:color w:val="000000"/>
          <w:sz w:val="24"/>
          <w:szCs w:val="24"/>
          <w:lang w:eastAsia="ru-RU"/>
        </w:rPr>
        <w:t>В режим интегрированного обучения переводятся дети со стойкой неуспеваемостью по основным учебным дисциплинам (русскому языку, математике, чтению), при наличии заключения психолого-медико-педагогической комиссии, с рекомендацией об их обучении в специальной коррекционной школе 8-го вида и с согласия родителей (законных представителей), обучать ребёнка по программе специальной коррекционной школы 8-го вида в условиях общеобразовательной школы.</w:t>
      </w:r>
      <w:proofErr w:type="gramEnd"/>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3.3. При переводе учащихся на интегрированное обучение необходимо </w:t>
      </w:r>
      <w:r w:rsidR="003C2B75" w:rsidRPr="008666FB">
        <w:rPr>
          <w:rFonts w:ascii="Times New Roman" w:eastAsia="Times New Roman" w:hAnsi="Times New Roman" w:cs="Times New Roman"/>
          <w:color w:val="000000"/>
          <w:sz w:val="24"/>
          <w:szCs w:val="24"/>
          <w:lang w:eastAsia="ru-RU"/>
        </w:rPr>
        <w:t xml:space="preserve"> информировать </w:t>
      </w:r>
      <w:r w:rsidRPr="008666FB">
        <w:rPr>
          <w:rFonts w:ascii="Times New Roman" w:eastAsia="Times New Roman" w:hAnsi="Times New Roman" w:cs="Times New Roman"/>
          <w:color w:val="000000"/>
          <w:sz w:val="24"/>
          <w:szCs w:val="24"/>
          <w:lang w:eastAsia="ru-RU"/>
        </w:rPr>
        <w:t xml:space="preserve"> их родителей (законных представителей) с документами, регламентирующими образовательный проце</w:t>
      </w:r>
      <w:proofErr w:type="gramStart"/>
      <w:r w:rsidRPr="008666FB">
        <w:rPr>
          <w:rFonts w:ascii="Times New Roman" w:eastAsia="Times New Roman" w:hAnsi="Times New Roman" w:cs="Times New Roman"/>
          <w:color w:val="000000"/>
          <w:sz w:val="24"/>
          <w:szCs w:val="24"/>
          <w:lang w:eastAsia="ru-RU"/>
        </w:rPr>
        <w:t>сс</w:t>
      </w:r>
      <w:r w:rsidR="003C2B75" w:rsidRPr="008666FB">
        <w:rPr>
          <w:rFonts w:ascii="Times New Roman" w:eastAsia="Times New Roman" w:hAnsi="Times New Roman" w:cs="Times New Roman"/>
          <w:color w:val="000000"/>
          <w:sz w:val="24"/>
          <w:szCs w:val="24"/>
          <w:lang w:eastAsia="ru-RU"/>
        </w:rPr>
        <w:t xml:space="preserve"> </w:t>
      </w:r>
      <w:r w:rsidRPr="008666FB">
        <w:rPr>
          <w:rFonts w:ascii="Times New Roman" w:eastAsia="Times New Roman" w:hAnsi="Times New Roman" w:cs="Times New Roman"/>
          <w:color w:val="000000"/>
          <w:sz w:val="24"/>
          <w:szCs w:val="24"/>
          <w:lang w:eastAsia="ru-RU"/>
        </w:rPr>
        <w:t xml:space="preserve"> в кл</w:t>
      </w:r>
      <w:proofErr w:type="gramEnd"/>
      <w:r w:rsidRPr="008666FB">
        <w:rPr>
          <w:rFonts w:ascii="Times New Roman" w:eastAsia="Times New Roman" w:hAnsi="Times New Roman" w:cs="Times New Roman"/>
          <w:color w:val="000000"/>
          <w:sz w:val="24"/>
          <w:szCs w:val="24"/>
          <w:lang w:eastAsia="ru-RU"/>
        </w:rPr>
        <w:t>ассе такого вида.</w:t>
      </w:r>
    </w:p>
    <w:p w:rsidR="00C36013" w:rsidRPr="008666FB" w:rsidRDefault="00102A58" w:rsidP="00102A58">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  3.4</w:t>
      </w:r>
      <w:r w:rsidR="00C36013" w:rsidRPr="008666FB">
        <w:rPr>
          <w:rFonts w:ascii="Times New Roman" w:eastAsia="Times New Roman" w:hAnsi="Times New Roman" w:cs="Times New Roman"/>
          <w:color w:val="000000"/>
          <w:sz w:val="24"/>
          <w:szCs w:val="24"/>
          <w:lang w:eastAsia="ru-RU"/>
        </w:rPr>
        <w:t>. Специалистам, работающим в классах с интегрированной формой организации образовательного процесса, устанавливается доплата за увеличение объёма работы, размер которой в соответствии со ст. 32-54 Закона РФ «Об образовании» определяется ОУ самостоятельно</w:t>
      </w:r>
      <w:r w:rsidR="000034F9">
        <w:rPr>
          <w:rFonts w:ascii="Times New Roman" w:eastAsia="Times New Roman" w:hAnsi="Times New Roman" w:cs="Times New Roman"/>
          <w:color w:val="000000"/>
          <w:sz w:val="24"/>
          <w:szCs w:val="24"/>
          <w:lang w:eastAsia="ru-RU"/>
        </w:rPr>
        <w:t>.</w:t>
      </w:r>
      <w:bookmarkStart w:id="0" w:name="_GoBack"/>
      <w:bookmarkEnd w:id="0"/>
      <w:r w:rsidR="00C36013" w:rsidRPr="008666FB">
        <w:rPr>
          <w:rFonts w:ascii="Times New Roman" w:eastAsia="Times New Roman" w:hAnsi="Times New Roman" w:cs="Times New Roman"/>
          <w:color w:val="000000"/>
          <w:sz w:val="24"/>
          <w:szCs w:val="24"/>
          <w:lang w:eastAsia="ru-RU"/>
        </w:rPr>
        <w:t xml:space="preserve"> </w:t>
      </w:r>
      <w:r w:rsidR="000034F9">
        <w:rPr>
          <w:rFonts w:ascii="Times New Roman" w:eastAsia="Times New Roman" w:hAnsi="Times New Roman" w:cs="Times New Roman"/>
          <w:color w:val="000000"/>
          <w:sz w:val="24"/>
          <w:szCs w:val="24"/>
          <w:lang w:eastAsia="ru-RU"/>
        </w:rPr>
        <w:t xml:space="preserve"> </w:t>
      </w:r>
    </w:p>
    <w:p w:rsidR="00C36013" w:rsidRPr="008666FB" w:rsidRDefault="00102A58"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3.5</w:t>
      </w:r>
      <w:r w:rsidR="00C36013" w:rsidRPr="008666FB">
        <w:rPr>
          <w:rFonts w:ascii="Times New Roman" w:eastAsia="Times New Roman" w:hAnsi="Times New Roman" w:cs="Times New Roman"/>
          <w:color w:val="000000"/>
          <w:sz w:val="24"/>
          <w:szCs w:val="24"/>
          <w:lang w:eastAsia="ru-RU"/>
        </w:rPr>
        <w:t>. На 16 учащихся с подтверждённым ПМПК диагнозом «умственная отсталость» в ОУ вводится ставка учителя-дефектолога для организации образовательного процесса с этой категорией учащихся.</w:t>
      </w:r>
    </w:p>
    <w:p w:rsidR="00C36013" w:rsidRPr="008666FB" w:rsidRDefault="00102A58"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3.6</w:t>
      </w:r>
      <w:r w:rsidR="00C36013" w:rsidRPr="008666FB">
        <w:rPr>
          <w:rFonts w:ascii="Times New Roman" w:eastAsia="Times New Roman" w:hAnsi="Times New Roman" w:cs="Times New Roman"/>
          <w:color w:val="000000"/>
          <w:sz w:val="24"/>
          <w:szCs w:val="24"/>
          <w:lang w:eastAsia="ru-RU"/>
        </w:rPr>
        <w:t>. Работа такого специалиста осуществляется согласно должностной инструкции, а также расписания, утверждённого руководителем ОУ, с учётом различных по возрасту категорий умственно отсталых учащихся.</w:t>
      </w:r>
    </w:p>
    <w:p w:rsidR="00C36013" w:rsidRPr="008666FB" w:rsidRDefault="00102A58"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3.7</w:t>
      </w:r>
      <w:r w:rsidR="00C36013" w:rsidRPr="008666FB">
        <w:rPr>
          <w:rFonts w:ascii="Times New Roman" w:eastAsia="Times New Roman" w:hAnsi="Times New Roman" w:cs="Times New Roman"/>
          <w:color w:val="000000"/>
          <w:sz w:val="24"/>
          <w:szCs w:val="24"/>
          <w:lang w:eastAsia="ru-RU"/>
        </w:rPr>
        <w:t>. Психологическое обеспечение образовательного процесса в классе с интегрированной формой обучения осуществляет психолог, коррекцию недостатков речевого развития умственно отсталых детей – </w:t>
      </w:r>
      <w:hyperlink r:id="rId12" w:tooltip="Логопедия" w:history="1">
        <w:r w:rsidR="00C36013" w:rsidRPr="008666FB">
          <w:rPr>
            <w:rFonts w:ascii="Times New Roman" w:eastAsia="Times New Roman" w:hAnsi="Times New Roman" w:cs="Times New Roman"/>
            <w:color w:val="743399"/>
            <w:sz w:val="24"/>
            <w:szCs w:val="24"/>
            <w:bdr w:val="none" w:sz="0" w:space="0" w:color="auto" w:frame="1"/>
            <w:lang w:eastAsia="ru-RU"/>
          </w:rPr>
          <w:t>логопед</w:t>
        </w:r>
      </w:hyperlink>
      <w:r w:rsidR="00C36013" w:rsidRPr="008666FB">
        <w:rPr>
          <w:rFonts w:ascii="Times New Roman" w:eastAsia="Times New Roman" w:hAnsi="Times New Roman" w:cs="Times New Roman"/>
          <w:color w:val="000000"/>
          <w:sz w:val="24"/>
          <w:szCs w:val="24"/>
          <w:lang w:eastAsia="ru-RU"/>
        </w:rPr>
        <w:t>.</w:t>
      </w:r>
    </w:p>
    <w:p w:rsidR="00C36013" w:rsidRPr="008666FB" w:rsidRDefault="00102A58"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3.8</w:t>
      </w:r>
      <w:r w:rsidR="00C36013" w:rsidRPr="008666FB">
        <w:rPr>
          <w:rFonts w:ascii="Times New Roman" w:eastAsia="Times New Roman" w:hAnsi="Times New Roman" w:cs="Times New Roman"/>
          <w:color w:val="000000"/>
          <w:sz w:val="24"/>
          <w:szCs w:val="24"/>
          <w:lang w:eastAsia="ru-RU"/>
        </w:rPr>
        <w:t xml:space="preserve">. При исполнении профессиональных обязанностей педагоги классов с интегрированным обучением имеют право самостоятельно выбирать частные методики организации </w:t>
      </w:r>
      <w:r w:rsidR="00C36013" w:rsidRPr="008666FB">
        <w:rPr>
          <w:rFonts w:ascii="Times New Roman" w:eastAsia="Times New Roman" w:hAnsi="Times New Roman" w:cs="Times New Roman"/>
          <w:color w:val="000000"/>
          <w:sz w:val="24"/>
          <w:szCs w:val="24"/>
          <w:lang w:eastAsia="ru-RU"/>
        </w:rPr>
        <w:lastRenderedPageBreak/>
        <w:t>образовательного процесса, дидактический и раздаточный материал, наглядность, в соответствии с требованиями, предъявляемыми к содержанию образования для умственно отсталых детей и их нормально развивающихся сверстников.</w:t>
      </w:r>
    </w:p>
    <w:p w:rsidR="00C36013" w:rsidRPr="008666FB" w:rsidRDefault="00102A58"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3.9</w:t>
      </w:r>
      <w:r w:rsidR="00C36013" w:rsidRPr="008666FB">
        <w:rPr>
          <w:rFonts w:ascii="Times New Roman" w:eastAsia="Times New Roman" w:hAnsi="Times New Roman" w:cs="Times New Roman"/>
          <w:color w:val="000000"/>
          <w:sz w:val="24"/>
          <w:szCs w:val="24"/>
          <w:lang w:eastAsia="ru-RU"/>
        </w:rPr>
        <w:t>. Основные права и обязанности педагогов, работающих в режиме интегрированного обучения, определяются законодательством РФ</w:t>
      </w:r>
      <w:proofErr w:type="gramStart"/>
      <w:r w:rsidRPr="008666FB">
        <w:rPr>
          <w:rFonts w:ascii="Times New Roman" w:eastAsia="Times New Roman" w:hAnsi="Times New Roman" w:cs="Times New Roman"/>
          <w:color w:val="000000"/>
          <w:sz w:val="24"/>
          <w:szCs w:val="24"/>
          <w:lang w:eastAsia="ru-RU"/>
        </w:rPr>
        <w:t xml:space="preserve"> </w:t>
      </w:r>
      <w:r w:rsidR="00C36013" w:rsidRPr="008666FB">
        <w:rPr>
          <w:rFonts w:ascii="Times New Roman" w:eastAsia="Times New Roman" w:hAnsi="Times New Roman" w:cs="Times New Roman"/>
          <w:color w:val="000000"/>
          <w:sz w:val="24"/>
          <w:szCs w:val="24"/>
          <w:lang w:eastAsia="ru-RU"/>
        </w:rPr>
        <w:t>,</w:t>
      </w:r>
      <w:proofErr w:type="gramEnd"/>
      <w:r w:rsidR="00C36013" w:rsidRPr="008666FB">
        <w:rPr>
          <w:rFonts w:ascii="Times New Roman" w:eastAsia="Times New Roman" w:hAnsi="Times New Roman" w:cs="Times New Roman"/>
          <w:color w:val="000000"/>
          <w:sz w:val="24"/>
          <w:szCs w:val="24"/>
          <w:lang w:eastAsia="ru-RU"/>
        </w:rPr>
        <w:t xml:space="preserve"> Уставом ОУ, правилами внутреннего распорядка, квалификационными характеристиками работников ОУ, настоящим Положением</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b/>
          <w:bCs/>
          <w:color w:val="000000"/>
          <w:sz w:val="24"/>
          <w:szCs w:val="24"/>
          <w:bdr w:val="none" w:sz="0" w:space="0" w:color="auto" w:frame="1"/>
          <w:lang w:eastAsia="ru-RU"/>
        </w:rPr>
        <w:t>IY. Управление ОУ с интегрированной формой обучения</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4.1. Управление ОУ, работающего в режиме интегрированного обучения, осуществляется в соответствии с законодательством РФ и Уставом ОУ.</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4.2. Непосредственное руководство ОУ такого вида осуществляет директор, </w:t>
      </w:r>
      <w:proofErr w:type="gramStart"/>
      <w:r w:rsidRPr="008666FB">
        <w:rPr>
          <w:rFonts w:ascii="Times New Roman" w:eastAsia="Times New Roman" w:hAnsi="Times New Roman" w:cs="Times New Roman"/>
          <w:color w:val="000000"/>
          <w:sz w:val="24"/>
          <w:szCs w:val="24"/>
          <w:lang w:eastAsia="ru-RU"/>
        </w:rPr>
        <w:t>права</w:t>
      </w:r>
      <w:proofErr w:type="gramEnd"/>
      <w:r w:rsidRPr="008666FB">
        <w:rPr>
          <w:rFonts w:ascii="Times New Roman" w:eastAsia="Times New Roman" w:hAnsi="Times New Roman" w:cs="Times New Roman"/>
          <w:color w:val="000000"/>
          <w:sz w:val="24"/>
          <w:szCs w:val="24"/>
          <w:lang w:eastAsia="ru-RU"/>
        </w:rPr>
        <w:t xml:space="preserve"> и обязанности которого определяются Уставом ОУ, </w:t>
      </w:r>
      <w:hyperlink r:id="rId13" w:tooltip="Трудовые договора" w:history="1">
        <w:r w:rsidRPr="008666FB">
          <w:rPr>
            <w:rFonts w:ascii="Times New Roman" w:eastAsia="Times New Roman" w:hAnsi="Times New Roman" w:cs="Times New Roman"/>
            <w:sz w:val="24"/>
            <w:szCs w:val="24"/>
            <w:bdr w:val="none" w:sz="0" w:space="0" w:color="auto" w:frame="1"/>
            <w:lang w:eastAsia="ru-RU"/>
          </w:rPr>
          <w:t>трудовым договором</w:t>
        </w:r>
      </w:hyperlink>
      <w:r w:rsidRPr="008666FB">
        <w:rPr>
          <w:rFonts w:ascii="Times New Roman" w:eastAsia="Times New Roman" w:hAnsi="Times New Roman" w:cs="Times New Roman"/>
          <w:sz w:val="24"/>
          <w:szCs w:val="24"/>
          <w:lang w:eastAsia="ru-RU"/>
        </w:rPr>
        <w:t> </w:t>
      </w:r>
      <w:r w:rsidRPr="008666FB">
        <w:rPr>
          <w:rFonts w:ascii="Times New Roman" w:eastAsia="Times New Roman" w:hAnsi="Times New Roman" w:cs="Times New Roman"/>
          <w:color w:val="000000"/>
          <w:sz w:val="24"/>
          <w:szCs w:val="24"/>
          <w:lang w:eastAsia="ru-RU"/>
        </w:rPr>
        <w:t>(контрактом), квалификационными требованиями и настоящим Положением.</w:t>
      </w:r>
    </w:p>
    <w:p w:rsidR="00C36013" w:rsidRPr="008666FB" w:rsidRDefault="00C36013" w:rsidP="00C36013">
      <w:pPr>
        <w:shd w:val="clear" w:color="auto" w:fill="FFFFFF"/>
        <w:spacing w:after="15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4.3. Наряду с обязанностями, определёнными Уставом ОУ, директор несёт персональную ответственность за правильную организацию интегрированного обучения детей с особыми образовательными потребностями, обеспечивает создание им необходимых санитарно-гигиенических условий для осуществления режима труда и отдыха.</w:t>
      </w:r>
    </w:p>
    <w:p w:rsidR="00C36013" w:rsidRPr="008666FB" w:rsidRDefault="00C36013" w:rsidP="00C36013">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8666FB">
        <w:rPr>
          <w:rFonts w:ascii="Times New Roman" w:eastAsia="Times New Roman" w:hAnsi="Times New Roman" w:cs="Times New Roman"/>
          <w:color w:val="000000"/>
          <w:sz w:val="24"/>
          <w:szCs w:val="24"/>
          <w:lang w:eastAsia="ru-RU"/>
        </w:rPr>
        <w:t xml:space="preserve">4.4. Заместитель директора ОУ по учебной работе несёт дополнительную ответственность за своевременное выявление детей, нуждающихся в </w:t>
      </w:r>
      <w:proofErr w:type="gramStart"/>
      <w:r w:rsidRPr="008666FB">
        <w:rPr>
          <w:rFonts w:ascii="Times New Roman" w:eastAsia="Times New Roman" w:hAnsi="Times New Roman" w:cs="Times New Roman"/>
          <w:color w:val="000000"/>
          <w:sz w:val="24"/>
          <w:szCs w:val="24"/>
          <w:lang w:eastAsia="ru-RU"/>
        </w:rPr>
        <w:t>обучении по программе</w:t>
      </w:r>
      <w:proofErr w:type="gramEnd"/>
      <w:r w:rsidRPr="008666FB">
        <w:rPr>
          <w:rFonts w:ascii="Times New Roman" w:eastAsia="Times New Roman" w:hAnsi="Times New Roman" w:cs="Times New Roman"/>
          <w:color w:val="000000"/>
          <w:sz w:val="24"/>
          <w:szCs w:val="24"/>
          <w:lang w:eastAsia="ru-RU"/>
        </w:rPr>
        <w:t xml:space="preserve"> специальной коррекционной школы 8-го вида, их освидетельствование на ПМПК; организует работу педагогов по обучению и воспитанию этой категории учащихся; отвечает за оснащение интегрированного образовательного </w:t>
      </w:r>
      <w:r w:rsidRPr="008666FB">
        <w:rPr>
          <w:rFonts w:ascii="Times New Roman" w:eastAsia="Times New Roman" w:hAnsi="Times New Roman" w:cs="Times New Roman"/>
          <w:sz w:val="24"/>
          <w:szCs w:val="24"/>
          <w:lang w:eastAsia="ru-RU"/>
        </w:rPr>
        <w:t>процесса </w:t>
      </w:r>
      <w:hyperlink r:id="rId14" w:tooltip="Учебные пособия" w:history="1">
        <w:r w:rsidRPr="008666FB">
          <w:rPr>
            <w:rFonts w:ascii="Times New Roman" w:eastAsia="Times New Roman" w:hAnsi="Times New Roman" w:cs="Times New Roman"/>
            <w:sz w:val="24"/>
            <w:szCs w:val="24"/>
            <w:bdr w:val="none" w:sz="0" w:space="0" w:color="auto" w:frame="1"/>
            <w:lang w:eastAsia="ru-RU"/>
          </w:rPr>
          <w:t>учебно-наглядными пособиями</w:t>
        </w:r>
      </w:hyperlink>
      <w:r w:rsidRPr="008666FB">
        <w:rPr>
          <w:rFonts w:ascii="Times New Roman" w:eastAsia="Times New Roman" w:hAnsi="Times New Roman" w:cs="Times New Roman"/>
          <w:sz w:val="24"/>
          <w:szCs w:val="24"/>
          <w:lang w:eastAsia="ru-RU"/>
        </w:rPr>
        <w:t xml:space="preserve"> и </w:t>
      </w:r>
      <w:r w:rsidRPr="008666FB">
        <w:rPr>
          <w:rFonts w:ascii="Times New Roman" w:eastAsia="Times New Roman" w:hAnsi="Times New Roman" w:cs="Times New Roman"/>
          <w:color w:val="000000"/>
          <w:sz w:val="24"/>
          <w:szCs w:val="24"/>
          <w:lang w:eastAsia="ru-RU"/>
        </w:rPr>
        <w:t xml:space="preserve">дидактическим материалом; </w:t>
      </w:r>
      <w:r w:rsidR="003C2B75" w:rsidRPr="008666FB">
        <w:rPr>
          <w:rFonts w:ascii="Times New Roman" w:eastAsia="Times New Roman" w:hAnsi="Times New Roman" w:cs="Times New Roman"/>
          <w:color w:val="000000"/>
          <w:sz w:val="24"/>
          <w:szCs w:val="24"/>
          <w:lang w:eastAsia="ru-RU"/>
        </w:rPr>
        <w:t xml:space="preserve">заместитель директора по методической работе </w:t>
      </w:r>
      <w:r w:rsidRPr="008666FB">
        <w:rPr>
          <w:rFonts w:ascii="Times New Roman" w:eastAsia="Times New Roman" w:hAnsi="Times New Roman" w:cs="Times New Roman"/>
          <w:color w:val="000000"/>
          <w:sz w:val="24"/>
          <w:szCs w:val="24"/>
          <w:lang w:eastAsia="ru-RU"/>
        </w:rPr>
        <w:t>оказывает методическую помощь педагогам в повышении их профессиональной квалификации и овладении ими основами коррекционной педагогики и психологии: руководит работой психолого-медико-педагогического консилиума, обеспечивает выполнение режимных моментов в классах с интегрированной формой обучения с учётом возрастных особенностей и состояния здоровья обучающихся.</w:t>
      </w:r>
    </w:p>
    <w:p w:rsidR="00102A58" w:rsidRPr="008666FB" w:rsidRDefault="00102A58" w:rsidP="00C36013">
      <w:pPr>
        <w:shd w:val="clear" w:color="auto" w:fill="FFFFFF"/>
        <w:spacing w:after="0" w:line="33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3C2B75" w:rsidRPr="008666FB" w:rsidRDefault="003C2B75" w:rsidP="00102A58">
      <w:pPr>
        <w:shd w:val="clear" w:color="auto" w:fill="FFFFFF"/>
        <w:spacing w:after="0" w:line="33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3C2B75" w:rsidRDefault="003C2B75"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8666FB" w:rsidRDefault="008666FB"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8666FB" w:rsidRDefault="008666FB"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8666FB" w:rsidRDefault="008666FB"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8666FB" w:rsidRDefault="008666FB"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8666FB" w:rsidRDefault="008666FB"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8666FB" w:rsidRDefault="008666FB"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p w:rsidR="008666FB" w:rsidRDefault="008666FB" w:rsidP="00102A58">
      <w:pPr>
        <w:shd w:val="clear" w:color="auto" w:fill="FFFFFF"/>
        <w:spacing w:after="0" w:line="330" w:lineRule="atLeast"/>
        <w:jc w:val="center"/>
        <w:textAlignment w:val="baseline"/>
        <w:rPr>
          <w:rFonts w:ascii="Arial" w:eastAsia="Times New Roman" w:hAnsi="Arial" w:cs="Arial"/>
          <w:b/>
          <w:bCs/>
          <w:color w:val="000000"/>
          <w:sz w:val="20"/>
          <w:szCs w:val="20"/>
          <w:bdr w:val="none" w:sz="0" w:space="0" w:color="auto" w:frame="1"/>
          <w:lang w:eastAsia="ru-RU"/>
        </w:rPr>
      </w:pPr>
    </w:p>
    <w:sectPr w:rsidR="008666FB" w:rsidSect="008666FB">
      <w:pgSz w:w="11906" w:h="16838"/>
      <w:pgMar w:top="28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6507"/>
    <w:multiLevelType w:val="multilevel"/>
    <w:tmpl w:val="F0522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D1545"/>
    <w:multiLevelType w:val="multilevel"/>
    <w:tmpl w:val="5AD89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2E14D6"/>
    <w:multiLevelType w:val="multilevel"/>
    <w:tmpl w:val="F62E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13"/>
    <w:rsid w:val="000034F9"/>
    <w:rsid w:val="00102A58"/>
    <w:rsid w:val="003C2B75"/>
    <w:rsid w:val="003E7AD9"/>
    <w:rsid w:val="00620F89"/>
    <w:rsid w:val="008666FB"/>
    <w:rsid w:val="008C205F"/>
    <w:rsid w:val="00C36013"/>
    <w:rsid w:val="00FE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66396">
      <w:bodyDiv w:val="1"/>
      <w:marLeft w:val="0"/>
      <w:marRight w:val="0"/>
      <w:marTop w:val="0"/>
      <w:marBottom w:val="0"/>
      <w:divBdr>
        <w:top w:val="none" w:sz="0" w:space="0" w:color="auto"/>
        <w:left w:val="none" w:sz="0" w:space="0" w:color="auto"/>
        <w:bottom w:val="none" w:sz="0" w:space="0" w:color="auto"/>
        <w:right w:val="none" w:sz="0" w:space="0" w:color="auto"/>
      </w:divBdr>
      <w:divsChild>
        <w:div w:id="1608779692">
          <w:marLeft w:val="300"/>
          <w:marRight w:val="0"/>
          <w:marTop w:val="300"/>
          <w:marBottom w:val="300"/>
          <w:divBdr>
            <w:top w:val="none" w:sz="0" w:space="0" w:color="auto"/>
            <w:left w:val="none" w:sz="0" w:space="0" w:color="auto"/>
            <w:bottom w:val="none" w:sz="0" w:space="0" w:color="auto"/>
            <w:right w:val="none" w:sz="0" w:space="0" w:color="auto"/>
          </w:divBdr>
          <w:divsChild>
            <w:div w:id="593174913">
              <w:marLeft w:val="0"/>
              <w:marRight w:val="0"/>
              <w:marTop w:val="0"/>
              <w:marBottom w:val="0"/>
              <w:divBdr>
                <w:top w:val="none" w:sz="0" w:space="0" w:color="auto"/>
                <w:left w:val="none" w:sz="0" w:space="0" w:color="auto"/>
                <w:bottom w:val="none" w:sz="0" w:space="0" w:color="auto"/>
                <w:right w:val="none" w:sz="0" w:space="0" w:color="auto"/>
              </w:divBdr>
            </w:div>
          </w:divsChild>
        </w:div>
        <w:div w:id="699166589">
          <w:marLeft w:val="300"/>
          <w:marRight w:val="0"/>
          <w:marTop w:val="300"/>
          <w:marBottom w:val="300"/>
          <w:divBdr>
            <w:top w:val="none" w:sz="0" w:space="0" w:color="auto"/>
            <w:left w:val="none" w:sz="0" w:space="0" w:color="auto"/>
            <w:bottom w:val="none" w:sz="0" w:space="0" w:color="auto"/>
            <w:right w:val="none" w:sz="0" w:space="0" w:color="auto"/>
          </w:divBdr>
          <w:divsChild>
            <w:div w:id="1183590694">
              <w:marLeft w:val="0"/>
              <w:marRight w:val="0"/>
              <w:marTop w:val="0"/>
              <w:marBottom w:val="0"/>
              <w:divBdr>
                <w:top w:val="none" w:sz="0" w:space="0" w:color="auto"/>
                <w:left w:val="none" w:sz="0" w:space="0" w:color="auto"/>
                <w:bottom w:val="none" w:sz="0" w:space="0" w:color="auto"/>
                <w:right w:val="none" w:sz="0" w:space="0" w:color="auto"/>
              </w:divBdr>
            </w:div>
          </w:divsChild>
        </w:div>
        <w:div w:id="1597715778">
          <w:marLeft w:val="300"/>
          <w:marRight w:val="0"/>
          <w:marTop w:val="30"/>
          <w:marBottom w:val="150"/>
          <w:divBdr>
            <w:top w:val="none" w:sz="0" w:space="0" w:color="auto"/>
            <w:left w:val="none" w:sz="0" w:space="0" w:color="auto"/>
            <w:bottom w:val="none" w:sz="0" w:space="0" w:color="auto"/>
            <w:right w:val="none" w:sz="0" w:space="0" w:color="auto"/>
          </w:divBdr>
          <w:divsChild>
            <w:div w:id="2038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razovatelmznaya_deyatelmznostmz/" TargetMode="External"/><Relationship Id="rId13" Type="http://schemas.openxmlformats.org/officeDocument/2006/relationships/hyperlink" Target="http://www.pandia.ru/text/category/trudovie_dogovora/" TargetMode="External"/><Relationship Id="rId3" Type="http://schemas.microsoft.com/office/2007/relationships/stylesWithEffects" Target="stylesWithEffects.xml"/><Relationship Id="rId7" Type="http://schemas.openxmlformats.org/officeDocument/2006/relationships/hyperlink" Target="http://www.pandia.ru/text/category/professionalmznoe_obrazovanie/" TargetMode="External"/><Relationship Id="rId12" Type="http://schemas.openxmlformats.org/officeDocument/2006/relationships/hyperlink" Target="http://www.pandia.ru/text/category/logoped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dia.ru/text/category/obrazovatelmznie_programmi/" TargetMode="External"/><Relationship Id="rId11" Type="http://schemas.openxmlformats.org/officeDocument/2006/relationships/hyperlink" Target="http://www.pandia.ru/text/category/razvitie_reben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dia.ru/text/category/uchebnie_distciplini/" TargetMode="External"/><Relationship Id="rId4" Type="http://schemas.openxmlformats.org/officeDocument/2006/relationships/settings" Target="settings.xml"/><Relationship Id="rId9" Type="http://schemas.openxmlformats.org/officeDocument/2006/relationships/hyperlink" Target="http://www.pandia.ru/text/category/sotcialmzno_yekonomicheskoe_razvitie/" TargetMode="External"/><Relationship Id="rId14" Type="http://schemas.openxmlformats.org/officeDocument/2006/relationships/hyperlink" Target="http://www.pandia.ru/text/category/uchebnie_posob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Админ</cp:lastModifiedBy>
  <cp:revision>4</cp:revision>
  <cp:lastPrinted>2014-12-23T08:55:00Z</cp:lastPrinted>
  <dcterms:created xsi:type="dcterms:W3CDTF">2014-11-26T12:57:00Z</dcterms:created>
  <dcterms:modified xsi:type="dcterms:W3CDTF">2014-12-23T08:55:00Z</dcterms:modified>
</cp:coreProperties>
</file>