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94" w:type="dxa"/>
        <w:jc w:val="center"/>
        <w:tblLayout w:type="fixed"/>
        <w:tblCellMar>
          <w:left w:w="10" w:type="dxa"/>
          <w:right w:w="10" w:type="dxa"/>
        </w:tblCellMar>
        <w:tblLook w:val="0000"/>
      </w:tblPr>
      <w:tblGrid>
        <w:gridCol w:w="2521"/>
        <w:gridCol w:w="426"/>
        <w:gridCol w:w="1247"/>
      </w:tblGrid>
      <w:tr w:rsidR="001E305F" w:rsidTr="001E305F">
        <w:trPr>
          <w:jc w:val="center"/>
        </w:trPr>
        <w:tc>
          <w:tcPr>
            <w:tcW w:w="2521" w:type="dxa"/>
            <w:tcMar>
              <w:top w:w="0" w:type="dxa"/>
              <w:left w:w="10" w:type="dxa"/>
              <w:bottom w:w="0" w:type="dxa"/>
              <w:right w:w="10" w:type="dxa"/>
            </w:tcMar>
          </w:tcPr>
          <w:p w:rsidR="001E305F" w:rsidRDefault="000E0D10">
            <w:pPr>
              <w:pStyle w:val="Standard"/>
              <w:jc w:val="center"/>
              <w:rPr>
                <w:b/>
                <w:sz w:val="28"/>
                <w:szCs w:val="28"/>
              </w:rPr>
            </w:pPr>
            <w:bookmarkStart w:id="0" w:name="_GoBack"/>
            <w:bookmarkEnd w:id="0"/>
            <w:r>
              <w:rPr>
                <w:b/>
                <w:sz w:val="28"/>
                <w:szCs w:val="28"/>
              </w:rPr>
              <w:t>ПРЕДПИСАНИЕ</w:t>
            </w:r>
          </w:p>
        </w:tc>
        <w:tc>
          <w:tcPr>
            <w:tcW w:w="426" w:type="dxa"/>
            <w:tcMar>
              <w:top w:w="0" w:type="dxa"/>
              <w:left w:w="10" w:type="dxa"/>
              <w:bottom w:w="0" w:type="dxa"/>
              <w:right w:w="10" w:type="dxa"/>
            </w:tcMar>
          </w:tcPr>
          <w:p w:rsidR="001E305F" w:rsidRDefault="000E0D10">
            <w:pPr>
              <w:pStyle w:val="Standard"/>
              <w:jc w:val="center"/>
              <w:rPr>
                <w:b/>
              </w:rPr>
            </w:pPr>
            <w:r>
              <w:rPr>
                <w:b/>
              </w:rPr>
              <w:t>№</w:t>
            </w:r>
          </w:p>
        </w:tc>
        <w:tc>
          <w:tcPr>
            <w:tcW w:w="1247" w:type="dxa"/>
            <w:tcMar>
              <w:top w:w="0" w:type="dxa"/>
              <w:left w:w="10" w:type="dxa"/>
              <w:bottom w:w="0" w:type="dxa"/>
              <w:right w:w="10" w:type="dxa"/>
            </w:tcMar>
          </w:tcPr>
          <w:p w:rsidR="001E305F" w:rsidRPr="001F1544" w:rsidRDefault="001F1544">
            <w:pPr>
              <w:pStyle w:val="Standard"/>
              <w:jc w:val="center"/>
              <w:rPr>
                <w:u w:val="single"/>
              </w:rPr>
            </w:pPr>
            <w:r w:rsidRPr="001F1544">
              <w:rPr>
                <w:u w:val="single"/>
              </w:rPr>
              <w:t>195</w:t>
            </w:r>
            <w:r w:rsidR="000E0D10">
              <w:rPr>
                <w:u w:val="single"/>
              </w:rPr>
              <w:t>/15-н</w:t>
            </w:r>
          </w:p>
        </w:tc>
      </w:tr>
    </w:tbl>
    <w:p w:rsidR="001E305F" w:rsidRDefault="000E0D10">
      <w:pPr>
        <w:pStyle w:val="Standard"/>
        <w:jc w:val="center"/>
        <w:rPr>
          <w:b/>
          <w:sz w:val="28"/>
          <w:szCs w:val="28"/>
        </w:rPr>
      </w:pPr>
      <w:r>
        <w:rPr>
          <w:b/>
          <w:sz w:val="28"/>
          <w:szCs w:val="28"/>
        </w:rPr>
        <w:t>об устранении выявленных нарушений</w:t>
      </w:r>
    </w:p>
    <w:p w:rsidR="001E305F" w:rsidRDefault="001E305F">
      <w:pPr>
        <w:pStyle w:val="Standard"/>
        <w:jc w:val="center"/>
      </w:pPr>
    </w:p>
    <w:tbl>
      <w:tblPr>
        <w:tblW w:w="4552" w:type="dxa"/>
        <w:tblInd w:w="-10" w:type="dxa"/>
        <w:tblLayout w:type="fixed"/>
        <w:tblCellMar>
          <w:left w:w="10" w:type="dxa"/>
          <w:right w:w="10" w:type="dxa"/>
        </w:tblCellMar>
        <w:tblLook w:val="0000"/>
      </w:tblPr>
      <w:tblGrid>
        <w:gridCol w:w="650"/>
        <w:gridCol w:w="650"/>
        <w:gridCol w:w="650"/>
        <w:gridCol w:w="651"/>
        <w:gridCol w:w="650"/>
        <w:gridCol w:w="650"/>
        <w:gridCol w:w="527"/>
        <w:gridCol w:w="124"/>
      </w:tblGrid>
      <w:tr w:rsidR="001E305F" w:rsidTr="001E305F">
        <w:tc>
          <w:tcPr>
            <w:tcW w:w="650" w:type="dxa"/>
            <w:tcMar>
              <w:top w:w="0" w:type="dxa"/>
              <w:left w:w="10" w:type="dxa"/>
              <w:bottom w:w="0" w:type="dxa"/>
              <w:right w:w="10" w:type="dxa"/>
            </w:tcMar>
            <w:vAlign w:val="bottom"/>
          </w:tcPr>
          <w:p w:rsidR="001E305F" w:rsidRDefault="001E305F">
            <w:pPr>
              <w:pStyle w:val="Standard"/>
            </w:pPr>
          </w:p>
        </w:tc>
        <w:tc>
          <w:tcPr>
            <w:tcW w:w="650" w:type="dxa"/>
            <w:tcMar>
              <w:top w:w="0" w:type="dxa"/>
              <w:left w:w="10" w:type="dxa"/>
              <w:bottom w:w="0" w:type="dxa"/>
              <w:right w:w="10" w:type="dxa"/>
            </w:tcMar>
            <w:vAlign w:val="bottom"/>
          </w:tcPr>
          <w:p w:rsidR="001E305F" w:rsidRPr="00901624" w:rsidRDefault="000E0D10">
            <w:pPr>
              <w:pStyle w:val="Standard"/>
              <w:rPr>
                <w:rFonts w:eastAsia="Times New Roman" w:cs="Times New Roman"/>
                <w:color w:val="000000"/>
                <w:lang w:eastAsia="en-US"/>
              </w:rPr>
            </w:pPr>
            <w:r w:rsidRPr="00901624">
              <w:rPr>
                <w:rFonts w:eastAsia="Times New Roman" w:cs="Times New Roman"/>
                <w:color w:val="000000"/>
                <w:lang w:eastAsia="en-US"/>
              </w:rPr>
              <w:t>«</w:t>
            </w:r>
          </w:p>
        </w:tc>
        <w:tc>
          <w:tcPr>
            <w:tcW w:w="650" w:type="dxa"/>
            <w:tcMar>
              <w:top w:w="0" w:type="dxa"/>
              <w:left w:w="10" w:type="dxa"/>
              <w:bottom w:w="0" w:type="dxa"/>
              <w:right w:w="10" w:type="dxa"/>
            </w:tcMar>
            <w:vAlign w:val="bottom"/>
          </w:tcPr>
          <w:p w:rsidR="001E305F" w:rsidRPr="00901624" w:rsidRDefault="000E0D10">
            <w:pPr>
              <w:pStyle w:val="Standard"/>
              <w:rPr>
                <w:rFonts w:eastAsia="Times New Roman" w:cs="Times New Roman"/>
                <w:color w:val="000000"/>
                <w:lang w:eastAsia="en-US"/>
              </w:rPr>
            </w:pPr>
            <w:r w:rsidRPr="00901624">
              <w:rPr>
                <w:rFonts w:eastAsia="Times New Roman" w:cs="Times New Roman"/>
                <w:color w:val="000000"/>
                <w:lang w:eastAsia="en-US"/>
              </w:rPr>
              <w:t>13</w:t>
            </w:r>
          </w:p>
        </w:tc>
        <w:tc>
          <w:tcPr>
            <w:tcW w:w="651" w:type="dxa"/>
            <w:tcMar>
              <w:top w:w="0" w:type="dxa"/>
              <w:left w:w="10" w:type="dxa"/>
              <w:bottom w:w="0" w:type="dxa"/>
              <w:right w:w="10" w:type="dxa"/>
            </w:tcMar>
            <w:vAlign w:val="bottom"/>
          </w:tcPr>
          <w:p w:rsidR="001E305F" w:rsidRDefault="000E0D10">
            <w:pPr>
              <w:pStyle w:val="Standard"/>
              <w:rPr>
                <w:rFonts w:eastAsia="Times New Roman" w:cs="Times New Roman"/>
                <w:color w:val="000000"/>
                <w:sz w:val="28"/>
                <w:szCs w:val="28"/>
                <w:lang w:eastAsia="en-US"/>
              </w:rPr>
            </w:pPr>
            <w:r>
              <w:rPr>
                <w:rFonts w:eastAsia="Times New Roman" w:cs="Times New Roman"/>
                <w:color w:val="000000"/>
                <w:sz w:val="28"/>
                <w:szCs w:val="28"/>
                <w:lang w:eastAsia="en-US"/>
              </w:rPr>
              <w:t>»</w:t>
            </w:r>
          </w:p>
        </w:tc>
        <w:tc>
          <w:tcPr>
            <w:tcW w:w="650" w:type="dxa"/>
            <w:tcMar>
              <w:top w:w="0" w:type="dxa"/>
              <w:left w:w="10" w:type="dxa"/>
              <w:bottom w:w="0" w:type="dxa"/>
              <w:right w:w="10" w:type="dxa"/>
            </w:tcMar>
            <w:vAlign w:val="bottom"/>
          </w:tcPr>
          <w:p w:rsidR="001E305F" w:rsidRDefault="000E0D10">
            <w:pPr>
              <w:pStyle w:val="Standard"/>
              <w:rPr>
                <w:rFonts w:eastAsia="Times New Roman" w:cs="Times New Roman"/>
                <w:color w:val="000000"/>
                <w:lang w:eastAsia="en-US"/>
              </w:rPr>
            </w:pPr>
            <w:r>
              <w:rPr>
                <w:rFonts w:eastAsia="Times New Roman" w:cs="Times New Roman"/>
                <w:color w:val="000000"/>
                <w:lang w:eastAsia="en-US"/>
              </w:rPr>
              <w:t>марта</w:t>
            </w:r>
          </w:p>
        </w:tc>
        <w:tc>
          <w:tcPr>
            <w:tcW w:w="650" w:type="dxa"/>
            <w:tcMar>
              <w:top w:w="0" w:type="dxa"/>
              <w:left w:w="10" w:type="dxa"/>
              <w:bottom w:w="0" w:type="dxa"/>
              <w:right w:w="10" w:type="dxa"/>
            </w:tcMar>
            <w:vAlign w:val="bottom"/>
          </w:tcPr>
          <w:p w:rsidR="001E305F" w:rsidRDefault="000E0D10">
            <w:pPr>
              <w:pStyle w:val="Standard"/>
              <w:rPr>
                <w:rFonts w:eastAsia="Times New Roman" w:cs="Times New Roman"/>
                <w:color w:val="000000"/>
                <w:sz w:val="28"/>
                <w:szCs w:val="28"/>
                <w:lang w:eastAsia="en-US"/>
              </w:rPr>
            </w:pPr>
            <w:r>
              <w:rPr>
                <w:rFonts w:eastAsia="Times New Roman" w:cs="Times New Roman"/>
                <w:color w:val="000000"/>
                <w:sz w:val="28"/>
                <w:szCs w:val="28"/>
                <w:lang w:eastAsia="en-US"/>
              </w:rPr>
              <w:t>2015</w:t>
            </w:r>
          </w:p>
        </w:tc>
        <w:tc>
          <w:tcPr>
            <w:tcW w:w="651" w:type="dxa"/>
            <w:gridSpan w:val="2"/>
            <w:tcMar>
              <w:top w:w="0" w:type="dxa"/>
              <w:left w:w="10" w:type="dxa"/>
              <w:bottom w:w="0" w:type="dxa"/>
              <w:right w:w="10" w:type="dxa"/>
            </w:tcMar>
            <w:vAlign w:val="bottom"/>
          </w:tcPr>
          <w:p w:rsidR="001E305F" w:rsidRDefault="000E0D10">
            <w:pPr>
              <w:pStyle w:val="Standard"/>
              <w:rPr>
                <w:rFonts w:eastAsia="Times New Roman" w:cs="Times New Roman"/>
                <w:color w:val="000000"/>
                <w:sz w:val="28"/>
                <w:szCs w:val="28"/>
                <w:lang w:eastAsia="en-US"/>
              </w:rPr>
            </w:pPr>
            <w:proofErr w:type="gramStart"/>
            <w:r>
              <w:rPr>
                <w:rFonts w:eastAsia="Times New Roman" w:cs="Times New Roman"/>
                <w:color w:val="000000"/>
                <w:sz w:val="28"/>
                <w:szCs w:val="28"/>
                <w:lang w:eastAsia="en-US"/>
              </w:rPr>
              <w:t>г</w:t>
            </w:r>
            <w:proofErr w:type="gramEnd"/>
            <w:r>
              <w:rPr>
                <w:rFonts w:eastAsia="Times New Roman" w:cs="Times New Roman"/>
                <w:color w:val="000000"/>
                <w:sz w:val="28"/>
                <w:szCs w:val="28"/>
                <w:lang w:eastAsia="en-US"/>
              </w:rPr>
              <w:t>.</w:t>
            </w:r>
          </w:p>
        </w:tc>
      </w:tr>
      <w:tr w:rsidR="001E305F" w:rsidTr="001E305F">
        <w:tc>
          <w:tcPr>
            <w:tcW w:w="4428" w:type="dxa"/>
            <w:gridSpan w:val="7"/>
            <w:shd w:val="clear" w:color="auto" w:fill="FFFFFF"/>
            <w:tcMar>
              <w:top w:w="0" w:type="dxa"/>
              <w:left w:w="10" w:type="dxa"/>
              <w:bottom w:w="0" w:type="dxa"/>
              <w:right w:w="10" w:type="dxa"/>
            </w:tcMar>
            <w:vAlign w:val="bottom"/>
          </w:tcPr>
          <w:p w:rsidR="001E305F" w:rsidRDefault="000E0D10">
            <w:pPr>
              <w:pStyle w:val="Standard"/>
              <w:jc w:val="center"/>
            </w:pPr>
            <w:r>
              <w:rPr>
                <w:rFonts w:eastAsia="Times New Roman" w:cs="Times New Roman"/>
                <w:color w:val="000000"/>
                <w:sz w:val="28"/>
                <w:szCs w:val="28"/>
                <w:vertAlign w:val="superscript"/>
                <w:lang w:eastAsia="en-US"/>
              </w:rPr>
              <w:t xml:space="preserve">(дата </w:t>
            </w:r>
            <w:r>
              <w:rPr>
                <w:rFonts w:cs="Times New Roman"/>
                <w:color w:val="000000"/>
                <w:sz w:val="28"/>
                <w:szCs w:val="28"/>
                <w:vertAlign w:val="superscript"/>
                <w:lang w:eastAsia="en-US"/>
              </w:rPr>
              <w:t>выдачи предписания</w:t>
            </w:r>
            <w:r>
              <w:rPr>
                <w:rFonts w:eastAsia="Times New Roman" w:cs="Times New Roman"/>
                <w:color w:val="000000"/>
                <w:sz w:val="28"/>
                <w:szCs w:val="28"/>
                <w:vertAlign w:val="superscript"/>
                <w:lang w:eastAsia="en-US"/>
              </w:rPr>
              <w:t>)</w:t>
            </w:r>
          </w:p>
          <w:p w:rsidR="001E305F" w:rsidRDefault="001E305F">
            <w:pPr>
              <w:pStyle w:val="Standard"/>
              <w:jc w:val="center"/>
            </w:pPr>
          </w:p>
        </w:tc>
        <w:tc>
          <w:tcPr>
            <w:tcW w:w="124" w:type="dxa"/>
            <w:tcMar>
              <w:top w:w="0" w:type="dxa"/>
              <w:left w:w="10" w:type="dxa"/>
              <w:bottom w:w="0" w:type="dxa"/>
              <w:right w:w="10" w:type="dxa"/>
            </w:tcMar>
          </w:tcPr>
          <w:p w:rsidR="001E305F" w:rsidRDefault="001E305F">
            <w:pPr>
              <w:pStyle w:val="Standard"/>
              <w:jc w:val="center"/>
            </w:pPr>
          </w:p>
        </w:tc>
      </w:tr>
    </w:tbl>
    <w:p w:rsidR="001E305F" w:rsidRDefault="000E0D10">
      <w:pPr>
        <w:pStyle w:val="Standard"/>
        <w:rPr>
          <w:rFonts w:ascii="Courier New" w:hAnsi="Courier New" w:cs="Courier New"/>
          <w:sz w:val="20"/>
          <w:szCs w:val="20"/>
        </w:rPr>
      </w:pPr>
      <w:r>
        <w:rPr>
          <w:rFonts w:ascii="Courier New" w:hAnsi="Courier New" w:cs="Courier New"/>
          <w:sz w:val="20"/>
          <w:szCs w:val="20"/>
        </w:rPr>
        <w:t>─────────────────────────────────────────────────────────────────────────┐</w:t>
      </w:r>
    </w:p>
    <w:p w:rsidR="001E305F" w:rsidRDefault="000E0D10">
      <w:pPr>
        <w:pStyle w:val="Standard"/>
        <w:jc w:val="center"/>
        <w:rPr>
          <w:sz w:val="28"/>
          <w:szCs w:val="28"/>
          <w:u w:val="single"/>
        </w:rPr>
      </w:pPr>
      <w:r>
        <w:rPr>
          <w:sz w:val="28"/>
          <w:szCs w:val="28"/>
          <w:u w:val="single"/>
        </w:rPr>
        <w:t>Муниципальное общеобразовательное учреждение</w:t>
      </w:r>
    </w:p>
    <w:p w:rsidR="001E305F" w:rsidRDefault="000E0D10">
      <w:pPr>
        <w:pStyle w:val="Standard"/>
        <w:jc w:val="center"/>
        <w:rPr>
          <w:sz w:val="28"/>
          <w:szCs w:val="28"/>
          <w:u w:val="single"/>
        </w:rPr>
      </w:pPr>
      <w:r>
        <w:rPr>
          <w:sz w:val="28"/>
          <w:szCs w:val="28"/>
          <w:u w:val="single"/>
        </w:rPr>
        <w:t>«Средняя общеобразовательная школа п. Дубки</w:t>
      </w:r>
    </w:p>
    <w:p w:rsidR="001E305F" w:rsidRDefault="000E0D10">
      <w:pPr>
        <w:pStyle w:val="Standard"/>
        <w:jc w:val="center"/>
        <w:rPr>
          <w:sz w:val="28"/>
          <w:szCs w:val="28"/>
          <w:u w:val="single"/>
        </w:rPr>
      </w:pPr>
      <w:r>
        <w:rPr>
          <w:sz w:val="28"/>
          <w:szCs w:val="28"/>
          <w:u w:val="single"/>
        </w:rPr>
        <w:t xml:space="preserve"> Саратовского района Саратовской области»</w:t>
      </w:r>
    </w:p>
    <w:p w:rsidR="001E305F" w:rsidRDefault="000E0D10">
      <w:pPr>
        <w:pStyle w:val="Standard"/>
        <w:jc w:val="center"/>
        <w:rPr>
          <w:rFonts w:ascii="Courier New" w:hAnsi="Courier New" w:cs="Courier New"/>
          <w:sz w:val="20"/>
          <w:szCs w:val="20"/>
        </w:rPr>
      </w:pPr>
      <w:r>
        <w:rPr>
          <w:rFonts w:ascii="Courier New" w:hAnsi="Courier New" w:cs="Courier New"/>
          <w:sz w:val="20"/>
          <w:szCs w:val="20"/>
        </w:rPr>
        <w:t>└─────────────────────────────────────────────────────────────────────────┘</w:t>
      </w:r>
    </w:p>
    <w:p w:rsidR="001E305F" w:rsidRDefault="000E0D10">
      <w:pPr>
        <w:pStyle w:val="Standard"/>
        <w:jc w:val="center"/>
        <w:rPr>
          <w:sz w:val="20"/>
          <w:szCs w:val="20"/>
        </w:rPr>
      </w:pPr>
      <w:proofErr w:type="gramStart"/>
      <w:r>
        <w:rPr>
          <w:sz w:val="20"/>
          <w:szCs w:val="20"/>
        </w:rPr>
        <w:t>(наименование образовательной организации, организации, осуществляющей обучение, фамилия, имя, отчество (при наличии) индивидуального предпринимателя, осуществляющего образовательную деятельность, в дательном падеже)</w:t>
      </w:r>
      <w:proofErr w:type="gramEnd"/>
    </w:p>
    <w:p w:rsidR="001E305F" w:rsidRDefault="000E0D10">
      <w:pPr>
        <w:pStyle w:val="Standard"/>
        <w:rPr>
          <w:sz w:val="28"/>
          <w:szCs w:val="28"/>
        </w:rPr>
      </w:pPr>
      <w:proofErr w:type="gramStart"/>
      <w:r>
        <w:rPr>
          <w:sz w:val="28"/>
          <w:szCs w:val="28"/>
        </w:rPr>
        <w:t>расположенному по адресу:</w:t>
      </w:r>
      <w:proofErr w:type="gramEnd"/>
    </w:p>
    <w:p w:rsidR="001E305F" w:rsidRDefault="000E0D10">
      <w:pPr>
        <w:pStyle w:val="Standard"/>
        <w:rPr>
          <w:rFonts w:ascii="Courier New" w:hAnsi="Courier New" w:cs="Courier New"/>
          <w:sz w:val="20"/>
          <w:szCs w:val="20"/>
        </w:rPr>
      </w:pPr>
      <w:r>
        <w:rPr>
          <w:rFonts w:ascii="Courier New" w:hAnsi="Courier New" w:cs="Courier New"/>
          <w:sz w:val="20"/>
          <w:szCs w:val="20"/>
        </w:rPr>
        <w:t>┌─────────────────────────────────────────────────────────────────────────┐</w:t>
      </w:r>
    </w:p>
    <w:p w:rsidR="001E305F" w:rsidRDefault="000E0D10">
      <w:pPr>
        <w:pStyle w:val="Standard"/>
        <w:jc w:val="center"/>
        <w:rPr>
          <w:bCs/>
          <w:sz w:val="28"/>
          <w:szCs w:val="28"/>
          <w:u w:val="single"/>
        </w:rPr>
      </w:pPr>
      <w:r>
        <w:rPr>
          <w:bCs/>
          <w:sz w:val="28"/>
          <w:szCs w:val="28"/>
          <w:u w:val="single"/>
        </w:rPr>
        <w:t>410530, Саратовская область, Саратовский район,</w:t>
      </w:r>
    </w:p>
    <w:p w:rsidR="001E305F" w:rsidRDefault="000E0D10">
      <w:pPr>
        <w:pStyle w:val="Standard"/>
        <w:jc w:val="center"/>
        <w:rPr>
          <w:bCs/>
          <w:sz w:val="28"/>
          <w:szCs w:val="28"/>
          <w:u w:val="single"/>
        </w:rPr>
      </w:pPr>
      <w:r>
        <w:rPr>
          <w:bCs/>
          <w:sz w:val="28"/>
          <w:szCs w:val="28"/>
          <w:u w:val="single"/>
        </w:rPr>
        <w:t xml:space="preserve">п. Дубки, ул. </w:t>
      </w:r>
      <w:proofErr w:type="gramStart"/>
      <w:r>
        <w:rPr>
          <w:bCs/>
          <w:sz w:val="28"/>
          <w:szCs w:val="28"/>
          <w:u w:val="single"/>
        </w:rPr>
        <w:t>Октябрьская</w:t>
      </w:r>
      <w:proofErr w:type="gramEnd"/>
    </w:p>
    <w:p w:rsidR="001E305F" w:rsidRDefault="000E0D10">
      <w:pPr>
        <w:pStyle w:val="Standard"/>
        <w:jc w:val="center"/>
        <w:rPr>
          <w:sz w:val="20"/>
          <w:szCs w:val="20"/>
        </w:rPr>
      </w:pPr>
      <w:r>
        <w:rPr>
          <w:sz w:val="20"/>
          <w:szCs w:val="20"/>
        </w:rPr>
        <w:t>(место нахождения образовательной организации, организации, осуществляющей обучение, место жительства в Российской Федерации индивидуального предпринимателя, осуществляющего образовательную деятельность)</w:t>
      </w:r>
    </w:p>
    <w:p w:rsidR="001F1544" w:rsidRDefault="001F1544">
      <w:pPr>
        <w:pStyle w:val="Standard"/>
        <w:jc w:val="center"/>
        <w:rPr>
          <w:sz w:val="20"/>
          <w:szCs w:val="20"/>
        </w:rPr>
      </w:pPr>
    </w:p>
    <w:p w:rsidR="001E305F" w:rsidRDefault="000E0D10">
      <w:pPr>
        <w:pStyle w:val="ConsPlusNonformat"/>
        <w:ind w:firstLine="708"/>
        <w:jc w:val="both"/>
      </w:pPr>
      <w:r>
        <w:rPr>
          <w:rFonts w:ascii="Times New Roman" w:hAnsi="Times New Roman" w:cs="Times New Roman"/>
          <w:sz w:val="28"/>
          <w:szCs w:val="28"/>
          <w:u w:val="single"/>
        </w:rPr>
        <w:t xml:space="preserve">В период с «11» по </w:t>
      </w:r>
      <w:r>
        <w:rPr>
          <w:rFonts w:ascii="Times New Roman" w:hAnsi="Times New Roman"/>
          <w:sz w:val="28"/>
          <w:szCs w:val="28"/>
          <w:u w:val="single"/>
        </w:rPr>
        <w:t>«</w:t>
      </w:r>
      <w:r w:rsidRPr="00E412A7">
        <w:rPr>
          <w:rFonts w:ascii="Times New Roman" w:hAnsi="Times New Roman" w:cs="Times New Roman"/>
          <w:color w:val="0D0D0D"/>
          <w:sz w:val="28"/>
          <w:szCs w:val="28"/>
          <w:u w:val="single"/>
        </w:rPr>
        <w:t>13</w:t>
      </w:r>
      <w:r>
        <w:rPr>
          <w:rFonts w:ascii="Times New Roman" w:hAnsi="Times New Roman" w:cs="Times New Roman"/>
          <w:color w:val="0D0D0D"/>
          <w:sz w:val="28"/>
          <w:szCs w:val="28"/>
          <w:u w:val="single"/>
        </w:rPr>
        <w:t xml:space="preserve">»_марта__ 2015__года </w:t>
      </w:r>
      <w:r>
        <w:rPr>
          <w:rFonts w:ascii="Times New Roman" w:hAnsi="Times New Roman" w:cs="Times New Roman"/>
          <w:color w:val="0D0D0D"/>
          <w:sz w:val="28"/>
          <w:szCs w:val="28"/>
          <w:u w:val="single"/>
        </w:rPr>
        <w:br/>
        <w:t>на основании приказа министерства образования</w:t>
      </w:r>
      <w:r>
        <w:rPr>
          <w:rFonts w:ascii="Times New Roman" w:hAnsi="Times New Roman" w:cs="Times New Roman"/>
          <w:sz w:val="28"/>
          <w:szCs w:val="28"/>
          <w:u w:val="single"/>
        </w:rPr>
        <w:t xml:space="preserve"> Саратовской области</w:t>
      </w:r>
      <w:r>
        <w:rPr>
          <w:rFonts w:ascii="Times New Roman" w:hAnsi="Times New Roman" w:cs="Times New Roman"/>
          <w:sz w:val="28"/>
          <w:szCs w:val="28"/>
          <w:u w:val="single"/>
        </w:rPr>
        <w:br/>
        <w:t>от «</w:t>
      </w:r>
      <w:r>
        <w:rPr>
          <w:rFonts w:ascii="Times New Roman" w:hAnsi="Times New Roman" w:cs="Times New Roman"/>
          <w:color w:val="0D0D0D"/>
          <w:sz w:val="28"/>
          <w:szCs w:val="28"/>
          <w:u w:val="single"/>
        </w:rPr>
        <w:t>12»</w:t>
      </w:r>
      <w:r>
        <w:rPr>
          <w:rFonts w:ascii="Times New Roman" w:hAnsi="Times New Roman" w:cs="Times New Roman"/>
          <w:sz w:val="28"/>
          <w:szCs w:val="28"/>
          <w:u w:val="single"/>
        </w:rPr>
        <w:t xml:space="preserve">__февраля__ 2015___ года </w:t>
      </w:r>
      <w:r>
        <w:rPr>
          <w:rFonts w:ascii="Times New Roman" w:hAnsi="Times New Roman" w:cs="Times New Roman"/>
          <w:color w:val="0D0D0D"/>
          <w:sz w:val="28"/>
          <w:szCs w:val="28"/>
          <w:u w:val="single"/>
        </w:rPr>
        <w:t>№ 367</w:t>
      </w:r>
      <w:r>
        <w:rPr>
          <w:rFonts w:ascii="Times New Roman" w:hAnsi="Times New Roman" w:cs="Times New Roman"/>
          <w:sz w:val="28"/>
          <w:szCs w:val="28"/>
          <w:u w:val="single"/>
        </w:rPr>
        <w:t xml:space="preserve"> </w:t>
      </w:r>
      <w:r>
        <w:rPr>
          <w:rFonts w:ascii="Times New Roman" w:hAnsi="Times New Roman" w:cs="Times New Roman"/>
          <w:color w:val="0D0D0D"/>
          <w:sz w:val="28"/>
          <w:szCs w:val="28"/>
          <w:u w:val="single"/>
        </w:rPr>
        <w:t xml:space="preserve">«О проведении плановой выездной проверки </w:t>
      </w:r>
      <w:r>
        <w:rPr>
          <w:rFonts w:ascii="Times New Roman" w:hAnsi="Times New Roman"/>
          <w:sz w:val="28"/>
          <w:szCs w:val="28"/>
          <w:u w:val="single"/>
        </w:rPr>
        <w:t>Муниципального общеобразовательного учреждения «Средняя общеобразовательная школа п. Дубки Саратовского района Саратовской области»</w:t>
      </w:r>
      <w:r>
        <w:rPr>
          <w:sz w:val="28"/>
          <w:szCs w:val="28"/>
          <w:u w:val="single"/>
        </w:rPr>
        <w:t xml:space="preserve"> </w:t>
      </w:r>
      <w:r>
        <w:rPr>
          <w:rFonts w:ascii="Times New Roman" w:hAnsi="Times New Roman" w:cs="Times New Roman"/>
          <w:sz w:val="28"/>
          <w:szCs w:val="28"/>
          <w:u w:val="single"/>
        </w:rPr>
        <w:t>должностным лицом (должностными лицами), уполномоченными на проведение проверки:</w:t>
      </w:r>
    </w:p>
    <w:p w:rsidR="001E305F" w:rsidRDefault="001E305F">
      <w:pPr>
        <w:pStyle w:val="Standard"/>
        <w:ind w:firstLine="709"/>
        <w:jc w:val="both"/>
      </w:pPr>
    </w:p>
    <w:tbl>
      <w:tblPr>
        <w:tblW w:w="9288" w:type="dxa"/>
        <w:tblInd w:w="-10" w:type="dxa"/>
        <w:tblLayout w:type="fixed"/>
        <w:tblCellMar>
          <w:left w:w="10" w:type="dxa"/>
          <w:right w:w="10" w:type="dxa"/>
        </w:tblCellMar>
        <w:tblLook w:val="0000"/>
      </w:tblPr>
      <w:tblGrid>
        <w:gridCol w:w="9288"/>
      </w:tblGrid>
      <w:tr w:rsidR="001E305F" w:rsidTr="001E305F">
        <w:tc>
          <w:tcPr>
            <w:tcW w:w="92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both"/>
              <w:rPr>
                <w:sz w:val="28"/>
                <w:szCs w:val="28"/>
              </w:rPr>
            </w:pPr>
            <w:r>
              <w:rPr>
                <w:sz w:val="28"/>
                <w:szCs w:val="28"/>
              </w:rPr>
              <w:t xml:space="preserve">консультантом </w:t>
            </w:r>
            <w:proofErr w:type="gramStart"/>
            <w:r>
              <w:rPr>
                <w:sz w:val="28"/>
                <w:szCs w:val="28"/>
              </w:rPr>
              <w:t>отдела государственного контроля качества образования комитета</w:t>
            </w:r>
            <w:proofErr w:type="gramEnd"/>
            <w:r>
              <w:rPr>
                <w:sz w:val="28"/>
                <w:szCs w:val="28"/>
              </w:rPr>
              <w:t xml:space="preserve"> по государственному контролю и надзору в сфере образования Соловьёвой Татьяной Викторовной</w:t>
            </w:r>
          </w:p>
        </w:tc>
      </w:tr>
    </w:tbl>
    <w:p w:rsidR="001E305F" w:rsidRDefault="000E0D10">
      <w:pPr>
        <w:pStyle w:val="Standard"/>
        <w:jc w:val="center"/>
        <w:rPr>
          <w:sz w:val="20"/>
          <w:szCs w:val="20"/>
        </w:rPr>
      </w:pPr>
      <w:proofErr w:type="gramStart"/>
      <w:r>
        <w:rPr>
          <w:sz w:val="20"/>
          <w:szCs w:val="20"/>
        </w:rPr>
        <w:t>(должность, фамилия, имя, отчество (при наличии) представителей</w:t>
      </w:r>
      <w:proofErr w:type="gramEnd"/>
    </w:p>
    <w:p w:rsidR="001E305F" w:rsidRDefault="000E0D10">
      <w:pPr>
        <w:pStyle w:val="Standard"/>
        <w:jc w:val="center"/>
        <w:rPr>
          <w:sz w:val="20"/>
          <w:szCs w:val="20"/>
        </w:rPr>
      </w:pPr>
      <w:r>
        <w:rPr>
          <w:sz w:val="20"/>
          <w:szCs w:val="20"/>
        </w:rPr>
        <w:t>министерства образования Саратовской области)</w:t>
      </w:r>
    </w:p>
    <w:tbl>
      <w:tblPr>
        <w:tblW w:w="9322" w:type="dxa"/>
        <w:tblInd w:w="-10" w:type="dxa"/>
        <w:tblLayout w:type="fixed"/>
        <w:tblCellMar>
          <w:left w:w="10" w:type="dxa"/>
          <w:right w:w="10" w:type="dxa"/>
        </w:tblCellMar>
        <w:tblLook w:val="0000"/>
      </w:tblPr>
      <w:tblGrid>
        <w:gridCol w:w="1442"/>
        <w:gridCol w:w="6573"/>
        <w:gridCol w:w="1307"/>
      </w:tblGrid>
      <w:tr w:rsidR="001E305F" w:rsidTr="001E305F">
        <w:tc>
          <w:tcPr>
            <w:tcW w:w="1442" w:type="dxa"/>
            <w:tcMar>
              <w:top w:w="0" w:type="dxa"/>
              <w:left w:w="10" w:type="dxa"/>
              <w:bottom w:w="0" w:type="dxa"/>
              <w:right w:w="10" w:type="dxa"/>
            </w:tcMar>
          </w:tcPr>
          <w:p w:rsidR="001E305F" w:rsidRDefault="001E305F">
            <w:pPr>
              <w:pStyle w:val="Standard"/>
              <w:jc w:val="both"/>
            </w:pPr>
          </w:p>
        </w:tc>
        <w:tc>
          <w:tcPr>
            <w:tcW w:w="6573" w:type="dxa"/>
            <w:tcMar>
              <w:top w:w="0" w:type="dxa"/>
              <w:left w:w="10" w:type="dxa"/>
              <w:bottom w:w="0" w:type="dxa"/>
              <w:right w:w="10" w:type="dxa"/>
            </w:tcMar>
          </w:tcPr>
          <w:p w:rsidR="001E305F" w:rsidRDefault="000E0D10">
            <w:pPr>
              <w:pStyle w:val="Standard"/>
              <w:jc w:val="center"/>
              <w:rPr>
                <w:sz w:val="28"/>
                <w:szCs w:val="28"/>
              </w:rPr>
            </w:pPr>
            <w:r>
              <w:rPr>
                <w:sz w:val="28"/>
                <w:szCs w:val="28"/>
              </w:rPr>
              <w:t>проведена плановая выездная проверка</w:t>
            </w:r>
          </w:p>
        </w:tc>
        <w:tc>
          <w:tcPr>
            <w:tcW w:w="1307" w:type="dxa"/>
            <w:tcMar>
              <w:top w:w="0" w:type="dxa"/>
              <w:left w:w="10" w:type="dxa"/>
              <w:bottom w:w="0" w:type="dxa"/>
              <w:right w:w="10" w:type="dxa"/>
            </w:tcMar>
          </w:tcPr>
          <w:p w:rsidR="001E305F" w:rsidRDefault="001E305F">
            <w:pPr>
              <w:pStyle w:val="Standard"/>
              <w:jc w:val="both"/>
            </w:pPr>
          </w:p>
        </w:tc>
      </w:tr>
      <w:tr w:rsidR="001E305F" w:rsidTr="001E305F">
        <w:tc>
          <w:tcPr>
            <w:tcW w:w="1442" w:type="dxa"/>
            <w:tcMar>
              <w:top w:w="0" w:type="dxa"/>
              <w:left w:w="10" w:type="dxa"/>
              <w:bottom w:w="0" w:type="dxa"/>
              <w:right w:w="10" w:type="dxa"/>
            </w:tcMar>
          </w:tcPr>
          <w:p w:rsidR="001E305F" w:rsidRDefault="001E305F">
            <w:pPr>
              <w:pStyle w:val="Standard"/>
              <w:jc w:val="center"/>
            </w:pPr>
          </w:p>
        </w:tc>
        <w:tc>
          <w:tcPr>
            <w:tcW w:w="6573" w:type="dxa"/>
            <w:tcMar>
              <w:top w:w="0" w:type="dxa"/>
              <w:left w:w="10" w:type="dxa"/>
              <w:bottom w:w="0" w:type="dxa"/>
              <w:right w:w="10" w:type="dxa"/>
            </w:tcMar>
          </w:tcPr>
          <w:p w:rsidR="001E305F" w:rsidRDefault="000E0D10">
            <w:pPr>
              <w:pStyle w:val="Standard"/>
              <w:jc w:val="center"/>
              <w:rPr>
                <w:vertAlign w:val="superscript"/>
              </w:rPr>
            </w:pPr>
            <w:r>
              <w:rPr>
                <w:vertAlign w:val="superscript"/>
              </w:rPr>
              <w:t>плановая/внеплановая, выездная/документарная</w:t>
            </w:r>
          </w:p>
        </w:tc>
        <w:tc>
          <w:tcPr>
            <w:tcW w:w="1307" w:type="dxa"/>
            <w:tcMar>
              <w:top w:w="0" w:type="dxa"/>
              <w:left w:w="10" w:type="dxa"/>
              <w:bottom w:w="0" w:type="dxa"/>
              <w:right w:w="10" w:type="dxa"/>
            </w:tcMar>
          </w:tcPr>
          <w:p w:rsidR="001E305F" w:rsidRDefault="001E305F">
            <w:pPr>
              <w:pStyle w:val="Standard"/>
              <w:jc w:val="both"/>
            </w:pPr>
          </w:p>
        </w:tc>
      </w:tr>
    </w:tbl>
    <w:p w:rsidR="001E305F" w:rsidRDefault="000E0D10">
      <w:pPr>
        <w:pStyle w:val="Standard"/>
        <w:rPr>
          <w:rFonts w:ascii="Courier New" w:hAnsi="Courier New" w:cs="Courier New"/>
          <w:sz w:val="20"/>
          <w:szCs w:val="20"/>
        </w:rPr>
      </w:pPr>
      <w:r>
        <w:rPr>
          <w:rFonts w:ascii="Courier New" w:hAnsi="Courier New" w:cs="Courier New"/>
          <w:sz w:val="20"/>
          <w:szCs w:val="20"/>
        </w:rPr>
        <w:t>┌─────────────────────────────────────────────────────────────────────────┐</w:t>
      </w:r>
    </w:p>
    <w:p w:rsidR="001E305F" w:rsidRDefault="000E0D10">
      <w:pPr>
        <w:pStyle w:val="Standard"/>
        <w:jc w:val="center"/>
        <w:rPr>
          <w:sz w:val="28"/>
          <w:szCs w:val="28"/>
          <w:u w:val="single"/>
        </w:rPr>
      </w:pPr>
      <w:r>
        <w:rPr>
          <w:sz w:val="28"/>
          <w:szCs w:val="28"/>
          <w:u w:val="single"/>
        </w:rPr>
        <w:t>Муниципального общеобразовательного учреждения</w:t>
      </w:r>
    </w:p>
    <w:p w:rsidR="001E305F" w:rsidRDefault="000E0D10">
      <w:pPr>
        <w:pStyle w:val="Standard"/>
        <w:jc w:val="center"/>
        <w:rPr>
          <w:sz w:val="28"/>
          <w:szCs w:val="28"/>
          <w:u w:val="single"/>
        </w:rPr>
      </w:pPr>
      <w:r>
        <w:rPr>
          <w:sz w:val="28"/>
          <w:szCs w:val="28"/>
          <w:u w:val="single"/>
        </w:rPr>
        <w:t>«Средняя общеобразовательная школа п. Дубки</w:t>
      </w:r>
    </w:p>
    <w:p w:rsidR="001E305F" w:rsidRDefault="000E0D10">
      <w:pPr>
        <w:pStyle w:val="Standard"/>
        <w:jc w:val="center"/>
      </w:pPr>
      <w:r>
        <w:rPr>
          <w:sz w:val="28"/>
          <w:szCs w:val="28"/>
          <w:u w:val="single"/>
        </w:rPr>
        <w:t>Саратовского района Саратовской области»</w:t>
      </w:r>
      <w:r>
        <w:rPr>
          <w:color w:val="0D0D0D"/>
          <w:sz w:val="28"/>
          <w:szCs w:val="28"/>
          <w:u w:val="single"/>
        </w:rPr>
        <w:t xml:space="preserve"> </w:t>
      </w:r>
      <w:r>
        <w:rPr>
          <w:rFonts w:ascii="Courier New" w:hAnsi="Courier New" w:cs="Courier New"/>
          <w:sz w:val="20"/>
          <w:szCs w:val="20"/>
        </w:rPr>
        <w:t>└─────────────────────────────────────────────────────────────────────────┘</w:t>
      </w:r>
    </w:p>
    <w:p w:rsidR="001E305F" w:rsidRDefault="000E0D10">
      <w:pPr>
        <w:pStyle w:val="Standard"/>
        <w:jc w:val="center"/>
        <w:rPr>
          <w:sz w:val="20"/>
          <w:szCs w:val="20"/>
        </w:rPr>
      </w:pPr>
      <w:proofErr w:type="gramStart"/>
      <w:r>
        <w:rPr>
          <w:sz w:val="20"/>
          <w:szCs w:val="20"/>
        </w:rPr>
        <w:t>(наименование образовательной организации, организации, осуществляющей обучение, фамилия, имя, отчество (при наличии) индивидуального предпринимателя, осуществляющего образовательную деятельность, в родительном падеже)</w:t>
      </w:r>
      <w:proofErr w:type="gramEnd"/>
    </w:p>
    <w:p w:rsidR="001E305F" w:rsidRDefault="001E305F">
      <w:pPr>
        <w:pStyle w:val="Standard"/>
        <w:ind w:firstLine="708"/>
        <w:jc w:val="both"/>
        <w:rPr>
          <w:sz w:val="28"/>
          <w:szCs w:val="28"/>
        </w:rPr>
      </w:pPr>
    </w:p>
    <w:p w:rsidR="001E305F" w:rsidRDefault="001E305F">
      <w:pPr>
        <w:pStyle w:val="Standard"/>
        <w:ind w:firstLine="708"/>
        <w:jc w:val="both"/>
        <w:rPr>
          <w:sz w:val="28"/>
          <w:szCs w:val="28"/>
        </w:rPr>
      </w:pPr>
    </w:p>
    <w:p w:rsidR="001E305F" w:rsidRDefault="000E0D10">
      <w:pPr>
        <w:pStyle w:val="Standard"/>
        <w:ind w:firstLine="708"/>
        <w:jc w:val="both"/>
      </w:pPr>
      <w:r>
        <w:rPr>
          <w:sz w:val="28"/>
          <w:szCs w:val="28"/>
        </w:rPr>
        <w:t xml:space="preserve">В результате проверки выявлены следующие нарушения (акт проверки от 13 марта 2015 года № </w:t>
      </w:r>
      <w:r w:rsidR="001F1544" w:rsidRPr="001F1544">
        <w:rPr>
          <w:sz w:val="28"/>
          <w:szCs w:val="28"/>
        </w:rPr>
        <w:t>195</w:t>
      </w:r>
      <w:r>
        <w:rPr>
          <w:sz w:val="28"/>
          <w:szCs w:val="28"/>
        </w:rPr>
        <w:t>):</w:t>
      </w:r>
    </w:p>
    <w:p w:rsidR="001E305F" w:rsidRDefault="001E305F">
      <w:pPr>
        <w:pStyle w:val="Standard"/>
        <w:ind w:firstLine="708"/>
        <w:jc w:val="both"/>
      </w:pPr>
    </w:p>
    <w:tbl>
      <w:tblPr>
        <w:tblW w:w="9747" w:type="dxa"/>
        <w:tblInd w:w="-10" w:type="dxa"/>
        <w:tblLayout w:type="fixed"/>
        <w:tblCellMar>
          <w:left w:w="10" w:type="dxa"/>
          <w:right w:w="10" w:type="dxa"/>
        </w:tblCellMar>
        <w:tblLook w:val="0000"/>
      </w:tblPr>
      <w:tblGrid>
        <w:gridCol w:w="713"/>
        <w:gridCol w:w="16"/>
        <w:gridCol w:w="4447"/>
        <w:gridCol w:w="4571"/>
      </w:tblGrid>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1E305F">
            <w:pPr>
              <w:pStyle w:val="Standard"/>
              <w:jc w:val="center"/>
            </w:pPr>
          </w:p>
          <w:p w:rsidR="001E305F" w:rsidRDefault="000E0D10">
            <w:pPr>
              <w:pStyle w:val="Standard"/>
              <w:jc w:val="center"/>
              <w:rPr>
                <w:b/>
              </w:rPr>
            </w:pPr>
            <w:proofErr w:type="gramStart"/>
            <w:r>
              <w:rPr>
                <w:b/>
              </w:rPr>
              <w:t>п</w:t>
            </w:r>
            <w:proofErr w:type="gramEnd"/>
            <w:r>
              <w:rPr>
                <w:b/>
              </w:rPr>
              <w:t>/п</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rPr>
                <w:b/>
              </w:rPr>
            </w:pPr>
            <w:r>
              <w:rPr>
                <w:b/>
              </w:rPr>
              <w:t>Перечень выявленных нарушений</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rPr>
                <w:b/>
              </w:rPr>
            </w:pPr>
            <w:r>
              <w:rPr>
                <w:b/>
              </w:rPr>
              <w:t>Пункт (абзац пункта) нормативного  правового акта и нормативный правовой акт, требования которого нарушены</w:t>
            </w:r>
          </w:p>
        </w:tc>
      </w:tr>
      <w:tr w:rsidR="001E305F" w:rsidTr="001E305F">
        <w:trPr>
          <w:trHeight w:val="70"/>
        </w:trPr>
        <w:tc>
          <w:tcPr>
            <w:tcW w:w="9747" w:type="dxa"/>
            <w:gridSpan w:val="4"/>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rPr>
                <w:rFonts w:cs="Times New Roman"/>
              </w:rPr>
            </w:pPr>
            <w:r>
              <w:rPr>
                <w:rFonts w:cs="Times New Roman"/>
              </w:rPr>
              <w:t>1. Нарушения обязательных требований законодательства Российской Федерации в области образования, предъявляемых к содержанию локальных актов, регламентирующих деятельность образовательного учреждения:</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1.1</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hAnsi="Times New Roman" w:cs="Times New Roman"/>
                <w:color w:val="0D0D0D"/>
                <w:sz w:val="24"/>
                <w:szCs w:val="24"/>
              </w:rPr>
            </w:pPr>
            <w:r>
              <w:rPr>
                <w:rFonts w:ascii="Times New Roman" w:hAnsi="Times New Roman" w:cs="Times New Roman"/>
                <w:color w:val="0D0D0D"/>
                <w:sz w:val="24"/>
                <w:szCs w:val="24"/>
              </w:rPr>
              <w:t>в МОУ «СОШ п. Дубки» не определен порядок создания совета обучающихся, к компетенции которого относится вопрос их участия в управлении образовательной организации при принятии внутренних локальных нормативных актов, затрагивающих права и законные интересы обучающихся в сфере образования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hAnsi="Times New Roman" w:cs="Times New Roman"/>
                <w:color w:val="0D0D0D"/>
                <w:sz w:val="24"/>
                <w:szCs w:val="24"/>
              </w:rPr>
            </w:pPr>
            <w:r>
              <w:rPr>
                <w:rFonts w:ascii="Times New Roman" w:hAnsi="Times New Roman" w:cs="Times New Roman"/>
                <w:color w:val="0D0D0D"/>
                <w:sz w:val="24"/>
                <w:szCs w:val="24"/>
              </w:rPr>
              <w:t>ч. 6 ст. 26, ч. 3 ст. 30 Федерального закона от 29 декабря 2012 года № 273-ФЗ «Об образовании в Российской Федерации»</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1.2</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hAnsi="Times New Roman" w:cs="Times New Roman"/>
                <w:color w:val="0D0D0D"/>
                <w:sz w:val="24"/>
                <w:szCs w:val="24"/>
              </w:rPr>
            </w:pPr>
            <w:r>
              <w:rPr>
                <w:rFonts w:ascii="Times New Roman" w:hAnsi="Times New Roman" w:cs="Times New Roman"/>
                <w:color w:val="0D0D0D"/>
                <w:sz w:val="24"/>
                <w:szCs w:val="24"/>
              </w:rPr>
              <w:t xml:space="preserve">локальные акты, затрагивающие права </w:t>
            </w:r>
            <w:proofErr w:type="gramStart"/>
            <w:r>
              <w:rPr>
                <w:rFonts w:ascii="Times New Roman" w:hAnsi="Times New Roman" w:cs="Times New Roman"/>
                <w:color w:val="0D0D0D"/>
                <w:sz w:val="24"/>
                <w:szCs w:val="24"/>
              </w:rPr>
              <w:t>обучающихся</w:t>
            </w:r>
            <w:proofErr w:type="gramEnd"/>
            <w:r>
              <w:rPr>
                <w:rFonts w:ascii="Times New Roman" w:hAnsi="Times New Roman" w:cs="Times New Roman"/>
                <w:color w:val="0D0D0D"/>
                <w:sz w:val="24"/>
                <w:szCs w:val="24"/>
              </w:rPr>
              <w:t xml:space="preserve"> образовательной организации, не согласованы с советом обучающихся образовательной организации (положения о дежурстве по школе, о школьной форме, правила поведения обучающихся)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hAnsi="Times New Roman" w:cs="Times New Roman"/>
                <w:color w:val="0D0D0D"/>
                <w:sz w:val="24"/>
                <w:szCs w:val="24"/>
              </w:rPr>
            </w:pPr>
            <w:proofErr w:type="gramStart"/>
            <w:r>
              <w:rPr>
                <w:rFonts w:ascii="Times New Roman" w:hAnsi="Times New Roman" w:cs="Times New Roman"/>
                <w:color w:val="0D0D0D"/>
                <w:sz w:val="24"/>
                <w:szCs w:val="24"/>
              </w:rPr>
              <w:t>ч. 1, ч. 2, ч. 3 ст. 30 Федерального закона от 29 декабря 2012 года № 273-ФЗ «Об образовании в Российской Федерации» в части принятия образовательной организацией локальных нормативных актов, содержащих нормы, регулирующие образовательные отношения, в пределах своей компетенции в соответствии с вышеуказанным законом, вступившем в силу с 1 сентября 2013 года,</w:t>
            </w:r>
            <w:proofErr w:type="gramEnd"/>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1.3</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4B1968">
            <w:pPr>
              <w:pStyle w:val="a8"/>
              <w:rPr>
                <w:rFonts w:ascii="Times New Roman" w:hAnsi="Times New Roman" w:cs="Times New Roman"/>
                <w:color w:val="0D0D0D"/>
                <w:sz w:val="24"/>
                <w:szCs w:val="24"/>
              </w:rPr>
            </w:pPr>
            <w:r>
              <w:rPr>
                <w:rFonts w:ascii="Times New Roman" w:hAnsi="Times New Roman" w:cs="Times New Roman"/>
                <w:color w:val="0D0D0D"/>
                <w:sz w:val="24"/>
                <w:szCs w:val="24"/>
              </w:rPr>
              <w:t>в положении об организации проведения школьного этапа Всероссийской олимпиады школьников не учтены требования действующего законодательства</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hAnsi="Times New Roman" w:cs="Times New Roman"/>
                <w:color w:val="0D0D0D"/>
                <w:sz w:val="24"/>
                <w:szCs w:val="24"/>
              </w:rPr>
            </w:pPr>
            <w:r>
              <w:rPr>
                <w:rFonts w:ascii="Times New Roman" w:hAnsi="Times New Roman" w:cs="Times New Roman"/>
                <w:color w:val="0D0D0D"/>
                <w:sz w:val="24"/>
                <w:szCs w:val="24"/>
              </w:rPr>
              <w:t>приказ Министерства образования и науки Российской Федерации от 18 ноября 2013 года № 1252 «Об утверждении порядка поведения всероссийской олимпиады школьников»</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1.4</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в локальных актах МОУ «СОШ п. Дубки» имеются ссылки на утратившие силу нормативно-правовые документы, что привело локальные акты школы в несоответствие с действующим законодательством:</w:t>
            </w:r>
          </w:p>
          <w:p w:rsidR="001E305F" w:rsidRDefault="000E0D10">
            <w:pPr>
              <w:pStyle w:val="Standard"/>
            </w:pPr>
            <w:r>
              <w:rPr>
                <w:rFonts w:cs="Times New Roman"/>
                <w:color w:val="0D0D0D"/>
              </w:rPr>
              <w:t xml:space="preserve">- </w:t>
            </w:r>
            <w:r>
              <w:rPr>
                <w:rFonts w:cs="Times New Roman"/>
                <w:bCs/>
                <w:color w:val="000000"/>
              </w:rPr>
              <w:t xml:space="preserve">в положении об обучении детей с ОВЗ - </w:t>
            </w:r>
            <w:r>
              <w:t>типовое положение о специальных (коррекционных) образовательных учреждениях</w:t>
            </w:r>
            <w:r>
              <w:rPr>
                <w:rFonts w:cs="Times New Roman"/>
                <w:color w:val="0D0D0D"/>
              </w:rPr>
              <w:t>;</w:t>
            </w:r>
          </w:p>
          <w:p w:rsidR="001E305F" w:rsidRDefault="000E0D10">
            <w:pPr>
              <w:pStyle w:val="Standard"/>
              <w:rPr>
                <w:rFonts w:cs="Times New Roman"/>
                <w:color w:val="0D0D0D"/>
              </w:rPr>
            </w:pPr>
            <w:r>
              <w:rPr>
                <w:rFonts w:cs="Times New Roman"/>
                <w:color w:val="0D0D0D"/>
              </w:rPr>
              <w:t>- в положении об организации проведения школьного этапа Всероссийской олимпиады школьников - приказ Министерства образования РФ от 28 октября 2007 года «Об утверждении положения о проведения Всероссийской олимпиады школьников»;</w:t>
            </w:r>
          </w:p>
          <w:p w:rsidR="001E305F" w:rsidRDefault="000E0D10">
            <w:pPr>
              <w:pStyle w:val="Standard"/>
              <w:rPr>
                <w:rFonts w:cs="Times New Roman"/>
                <w:color w:val="0D0D0D"/>
              </w:rPr>
            </w:pPr>
            <w:r>
              <w:rPr>
                <w:rFonts w:cs="Times New Roman"/>
                <w:color w:val="0D0D0D"/>
              </w:rPr>
              <w:t>-  в положениях:  о порядке приема в 1 класс (п. 2.3), о системе оценок, формах и порядке промежуточной аттестации обучения в условиях ФГОС (п. 1.1), об э</w:t>
            </w:r>
            <w:r w:rsidR="004B1968">
              <w:rPr>
                <w:rFonts w:cs="Times New Roman"/>
                <w:color w:val="0D0D0D"/>
              </w:rPr>
              <w:t>ле</w:t>
            </w:r>
            <w:r>
              <w:rPr>
                <w:rFonts w:cs="Times New Roman"/>
                <w:color w:val="0D0D0D"/>
              </w:rPr>
              <w:t xml:space="preserve">ктивных курсах (типовое положение об </w:t>
            </w:r>
            <w:r>
              <w:rPr>
                <w:rFonts w:cs="Times New Roman"/>
                <w:color w:val="0D0D0D"/>
              </w:rPr>
              <w:lastRenderedPageBreak/>
              <w:t>образовательном учреждении, СанПиН 2.4.1178-02), о проведении методической недели - Закон Российской Федерации от 10 июля 1992 года № 3266-1 «Об образовании»;</w:t>
            </w:r>
          </w:p>
          <w:p w:rsidR="001E305F" w:rsidRDefault="000E0D10">
            <w:pPr>
              <w:pStyle w:val="Standard"/>
            </w:pPr>
            <w:r>
              <w:rPr>
                <w:rFonts w:cs="Times New Roman"/>
                <w:color w:val="0D0D0D"/>
              </w:rPr>
              <w:t>- в положениях о рабочей программе педагога, об элективных предметах  - концепцию профильного обучения на старшей ступени общего образования,   утвержденную приказом Министерства образования Российской Федерации от 18 июля 2002 года № 2783, к</w:t>
            </w:r>
            <w:r>
              <w:rPr>
                <w:rStyle w:val="FontStyle43"/>
                <w:color w:val="0D0D0D"/>
                <w:sz w:val="24"/>
                <w:szCs w:val="24"/>
              </w:rPr>
              <w:t>онцепцию модернизации российского образования на период до 2010 года</w:t>
            </w:r>
            <w:r>
              <w:rPr>
                <w:rFonts w:cs="Times New Roman"/>
                <w:color w:val="0D0D0D"/>
              </w:rPr>
              <w:t>;</w:t>
            </w:r>
          </w:p>
          <w:p w:rsidR="001E305F" w:rsidRDefault="000E0D10">
            <w:pPr>
              <w:pStyle w:val="Standard"/>
            </w:pPr>
            <w:r>
              <w:rPr>
                <w:rFonts w:cs="Times New Roman"/>
                <w:color w:val="0D0D0D"/>
              </w:rPr>
              <w:t>- в положении о приеме в 10 класс -  приказ Министерства образования и науки РФ от 15 февраля 2012 года № 107 «</w:t>
            </w:r>
            <w:r>
              <w:rPr>
                <w:color w:val="000000"/>
              </w:rPr>
              <w:t>Об утверждении Порядка приема граждан в общеобразовательные учреждения»</w:t>
            </w:r>
            <w:r>
              <w:rPr>
                <w:rFonts w:cs="Times New Roman"/>
                <w:color w:val="0D0D0D"/>
              </w:rPr>
              <w:t>, концепцию профильного обучения на старшей ступени общего образования,   утвержденную приказом Министерства образования Российской Федерации от 18 июля 2002 года № 2783;</w:t>
            </w:r>
          </w:p>
          <w:p w:rsidR="001E305F" w:rsidRDefault="000E0D10">
            <w:pPr>
              <w:pStyle w:val="Standard"/>
              <w:rPr>
                <w:rFonts w:cs="Times New Roman"/>
                <w:color w:val="0D0D0D"/>
              </w:rPr>
            </w:pPr>
            <w:r>
              <w:rPr>
                <w:rFonts w:cs="Times New Roman"/>
                <w:color w:val="0D0D0D"/>
              </w:rPr>
              <w:t xml:space="preserve">- в положении об аттестации педагогических </w:t>
            </w:r>
            <w:proofErr w:type="gramStart"/>
            <w:r>
              <w:rPr>
                <w:rFonts w:cs="Times New Roman"/>
                <w:color w:val="0D0D0D"/>
              </w:rPr>
              <w:t>работников</w:t>
            </w:r>
            <w:proofErr w:type="gramEnd"/>
            <w:r>
              <w:rPr>
                <w:rFonts w:cs="Times New Roman"/>
                <w:color w:val="0D0D0D"/>
              </w:rPr>
              <w:t xml:space="preserve"> с целью подтверждения соответствия занимаемой должности - приказ Министерства образования и науки РФ от 24 марта 2010 года № 209 «Об утверждении Порядка проведения аттестации педагогических работников»;</w:t>
            </w:r>
          </w:p>
          <w:p w:rsidR="001E305F" w:rsidRDefault="000E0D10">
            <w:pPr>
              <w:pStyle w:val="Standard"/>
              <w:rPr>
                <w:rFonts w:cs="Times New Roman"/>
                <w:color w:val="0D0D0D"/>
              </w:rPr>
            </w:pPr>
            <w:proofErr w:type="gramStart"/>
            <w:r>
              <w:rPr>
                <w:rFonts w:cs="Times New Roman"/>
                <w:color w:val="0D0D0D"/>
              </w:rPr>
              <w:t>- в положении об организации  обучения по индивидуальному учебному плану - письмо Министерства народного образования РСФСР от 14</w:t>
            </w:r>
            <w:r w:rsidR="004B1968">
              <w:rPr>
                <w:rFonts w:cs="Times New Roman"/>
                <w:color w:val="0D0D0D"/>
              </w:rPr>
              <w:t xml:space="preserve"> </w:t>
            </w:r>
            <w:r>
              <w:rPr>
                <w:rFonts w:cs="Times New Roman"/>
                <w:color w:val="0D0D0D"/>
              </w:rPr>
              <w:t>ноября 1988 года  №17-235-6 «Об индивидуальном обучения больных детей на дому»;</w:t>
            </w:r>
            <w:proofErr w:type="gramEnd"/>
          </w:p>
          <w:p w:rsidR="001E305F" w:rsidRDefault="000E0D10">
            <w:pPr>
              <w:pStyle w:val="Standard"/>
            </w:pPr>
            <w:r>
              <w:rPr>
                <w:rFonts w:cs="Times New Roman"/>
                <w:color w:val="0D0D0D"/>
              </w:rPr>
              <w:t xml:space="preserve">- в положении об интегрированном обучении умственно отсталых детей -  Закон Российской Федерации от 10 июля 1992 года № 3266-1 «Об образовании», </w:t>
            </w:r>
            <w:r>
              <w:rPr>
                <w:rFonts w:cs="Times New Roman"/>
                <w:color w:val="000000"/>
              </w:rPr>
              <w:t>инструктивное письмо Министерства общего и профессионального образования РФ от 4 сентября 1997 года № 40 «О специфике деятельности специальных (коррекционных) образовательных учреждений I-YIII видов»;</w:t>
            </w:r>
          </w:p>
          <w:p w:rsidR="001E305F" w:rsidRDefault="000E0D10">
            <w:pPr>
              <w:pStyle w:val="Standard"/>
            </w:pPr>
            <w:r>
              <w:rPr>
                <w:rFonts w:eastAsia="Times New Roman" w:cs="Times New Roman"/>
                <w:color w:val="0D0D0D"/>
              </w:rPr>
              <w:t xml:space="preserve">- имеется ссылка на ФЗ № </w:t>
            </w:r>
            <w:r>
              <w:rPr>
                <w:rFonts w:eastAsia="Times New Roman" w:cs="Times New Roman"/>
                <w:color w:val="0D0D0D"/>
                <w:u w:val="single"/>
              </w:rPr>
              <w:t>279</w:t>
            </w:r>
            <w:r>
              <w:rPr>
                <w:rFonts w:eastAsia="Times New Roman" w:cs="Times New Roman"/>
                <w:color w:val="0D0D0D"/>
              </w:rPr>
              <w:t xml:space="preserve"> «Закон об образовании РФ» в положениях: о педагогическом совете, о </w:t>
            </w:r>
            <w:proofErr w:type="spellStart"/>
            <w:r>
              <w:rPr>
                <w:rFonts w:eastAsia="Times New Roman" w:cs="Times New Roman"/>
                <w:color w:val="0D0D0D"/>
              </w:rPr>
              <w:t>внутришкольном</w:t>
            </w:r>
            <w:proofErr w:type="spellEnd"/>
            <w:r>
              <w:rPr>
                <w:rFonts w:eastAsia="Times New Roman" w:cs="Times New Roman"/>
                <w:color w:val="0D0D0D"/>
              </w:rPr>
              <w:t xml:space="preserve"> контроле, о преподавании предметов </w:t>
            </w:r>
            <w:r>
              <w:rPr>
                <w:rFonts w:eastAsia="Times New Roman" w:cs="Times New Roman"/>
                <w:color w:val="0D0D0D"/>
              </w:rPr>
              <w:lastRenderedPageBreak/>
              <w:t>школьного компонента, о ведении ученических тетрадей и их проверке, об учебно-исследовательской и проектной деятельности обучающихся, об уполномоченном по защите прав участников образовательного процесса, правилах поведения учащихся в школе</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r>
              <w:lastRenderedPageBreak/>
              <w:t xml:space="preserve">ч. 1 ст. 30 </w:t>
            </w:r>
            <w:r>
              <w:rPr>
                <w:color w:val="0D0D0D"/>
              </w:rPr>
              <w:t>Федерального закона от 29 декабря 2012 года № 273-ФЗ «Об образовании в Российской Федерации» в части соответствия локальных актов законодательству Российской Федерации</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lastRenderedPageBreak/>
              <w:t>1.5</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4B1968">
            <w:pPr>
              <w:pStyle w:val="Standard"/>
              <w:tabs>
                <w:tab w:val="left" w:pos="3662"/>
              </w:tabs>
              <w:ind w:firstLine="34"/>
              <w:rPr>
                <w:rFonts w:cs="Times New Roman"/>
                <w:color w:val="0D0D0D"/>
              </w:rPr>
            </w:pPr>
            <w:r>
              <w:rPr>
                <w:rFonts w:cs="Times New Roman"/>
                <w:color w:val="0D0D0D"/>
              </w:rPr>
              <w:t xml:space="preserve">в МОУ «СОШ п. Дубки» не разработано положение о порядке хранения, учета и выдачи документов государственного образца об основном </w:t>
            </w:r>
            <w:r w:rsidR="004B1968">
              <w:rPr>
                <w:rFonts w:cs="Times New Roman"/>
                <w:color w:val="0D0D0D"/>
              </w:rPr>
              <w:t xml:space="preserve">и среднем </w:t>
            </w:r>
            <w:r>
              <w:rPr>
                <w:rFonts w:cs="Times New Roman"/>
                <w:color w:val="0D0D0D"/>
              </w:rPr>
              <w:t xml:space="preserve"> образовании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tabs>
                <w:tab w:val="left" w:pos="3662"/>
              </w:tabs>
              <w:ind w:firstLine="34"/>
              <w:rPr>
                <w:rFonts w:cs="Times New Roman"/>
                <w:color w:val="0D0D0D"/>
              </w:rPr>
            </w:pPr>
            <w:proofErr w:type="gramStart"/>
            <w:r>
              <w:rPr>
                <w:rFonts w:cs="Times New Roman"/>
                <w:color w:val="0D0D0D"/>
              </w:rPr>
              <w:t>ч. 6 ст. 60 Федерального закона от 29 декабря 2012 года № 273-ФЗ «Об образовании в Российской Федерации» в части организации выдачи документов об образовании, Порядка заполнения, учета и выдачи аттестатов об основном общем и среднем общем образовании и их дубликатов, утвержденным приказом Министерства образования и науки Российской Федерации от 14 февраля 2014 года № 115,</w:t>
            </w:r>
            <w:proofErr w:type="gramEnd"/>
          </w:p>
        </w:tc>
      </w:tr>
      <w:tr w:rsidR="001E305F" w:rsidTr="001E305F">
        <w:trPr>
          <w:trHeight w:val="70"/>
        </w:trPr>
        <w:tc>
          <w:tcPr>
            <w:tcW w:w="9747" w:type="dxa"/>
            <w:gridSpan w:val="4"/>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rPr>
                <w:rFonts w:cs="Times New Roman"/>
              </w:rPr>
            </w:pPr>
            <w:r>
              <w:rPr>
                <w:rFonts w:cs="Times New Roman"/>
              </w:rPr>
              <w:t xml:space="preserve">2. Нарушения Федерального закона от 29 декабря 2012 года № 273-ФЗ </w:t>
            </w:r>
            <w:r>
              <w:rPr>
                <w:rFonts w:cs="Times New Roman"/>
              </w:rPr>
              <w:br/>
              <w:t>«Об образовании в Российской Федерации»:</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2.1</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eastAsia="Times New Roman" w:hAnsi="Times New Roman" w:cs="Times New Roman"/>
                <w:color w:val="0D0D0D"/>
              </w:rPr>
            </w:pPr>
            <w:r>
              <w:rPr>
                <w:rFonts w:ascii="Times New Roman" w:eastAsia="Times New Roman" w:hAnsi="Times New Roman" w:cs="Times New Roman"/>
                <w:color w:val="0D0D0D"/>
              </w:rPr>
              <w:t>содержание протоколов педагогического совета не раскрывает осуществление задач и функций, предусмотренных положением о педагогическом совете, решения педагогических советов носят неконкретный характер, решения предыдущих педагогических советов не рассматриваются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eastAsia="Times New Roman" w:hAnsi="Times New Roman" w:cs="Times New Roman"/>
                <w:color w:val="0D0D0D"/>
              </w:rPr>
            </w:pPr>
            <w:r>
              <w:rPr>
                <w:rFonts w:ascii="Times New Roman" w:eastAsia="Times New Roman" w:hAnsi="Times New Roman" w:cs="Times New Roman"/>
                <w:color w:val="0D0D0D"/>
              </w:rPr>
              <w:t>ч. 4 ст. 26 Федерального закона от 29 декабря 2012 года № 273-ФЗ «Об образовании в Российской Федерации» в части формирования и деятельности коллегиального органа управления образовательной организации, - педагогического совета</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2.2</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hAnsi="Times New Roman" w:cs="Times New Roman"/>
                <w:color w:val="0D0D0D"/>
              </w:rPr>
            </w:pPr>
            <w:r>
              <w:rPr>
                <w:rFonts w:ascii="Times New Roman" w:hAnsi="Times New Roman" w:cs="Times New Roman"/>
                <w:color w:val="0D0D0D"/>
              </w:rPr>
              <w:t>итоги работы по профилактике асоциального поведения обучающихся не рассматриваются на педагогических советах, приказы о составе совета по профилактике, о проведении мероприятий по профилактике и запрещению курения, употребления алкогольных, слабоалкогольных напитков, пива, наркотических средств и психотропных веществ и их итогах в 2014/2015 учебном году не издавались</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hAnsi="Times New Roman" w:cs="Times New Roman"/>
                <w:color w:val="0D0D0D"/>
              </w:rPr>
            </w:pPr>
            <w:proofErr w:type="gramStart"/>
            <w:r>
              <w:rPr>
                <w:rFonts w:ascii="Times New Roman" w:hAnsi="Times New Roman" w:cs="Times New Roman"/>
                <w:color w:val="0D0D0D"/>
              </w:rPr>
              <w:t>п. 2 ч. 6 ст. 28, п. 4, 5, 7 ч. 1 ст. 41 Федерального закона от 29 декабря 2012 года № 273-ФЗ «Об образовании в Российской Федерации», ст. 14 Закона Российской Федерации от 24 июня 1999 года № 120-ФЗ «Об основах системы профилактики безнадзорности и правонарушений несовершеннолетних», в части организации работы по профилактики безнадзорности и правонарушений, выявления несовершеннолетних, находящихся в социально</w:t>
            </w:r>
            <w:proofErr w:type="gramEnd"/>
            <w:r>
              <w:rPr>
                <w:rFonts w:ascii="Times New Roman" w:hAnsi="Times New Roman" w:cs="Times New Roman"/>
                <w:color w:val="0D0D0D"/>
              </w:rPr>
              <w:t xml:space="preserve"> опасном </w:t>
            </w:r>
            <w:proofErr w:type="gramStart"/>
            <w:r>
              <w:rPr>
                <w:rFonts w:ascii="Times New Roman" w:hAnsi="Times New Roman" w:cs="Times New Roman"/>
                <w:color w:val="0D0D0D"/>
              </w:rPr>
              <w:t>положении</w:t>
            </w:r>
            <w:proofErr w:type="gramEnd"/>
            <w:r>
              <w:rPr>
                <w:rFonts w:ascii="Times New Roman" w:hAnsi="Times New Roman" w:cs="Times New Roman"/>
                <w:color w:val="0D0D0D"/>
              </w:rPr>
              <w:t>, а также не посещающих или систематически пропускающих по неуважительным причинам занятия в образовательных организациях</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2.3</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pPr>
            <w:proofErr w:type="gramStart"/>
            <w:r>
              <w:rPr>
                <w:rFonts w:ascii="Times New Roman" w:eastAsia="Arial" w:hAnsi="Times New Roman" w:cs="Times New Roman"/>
                <w:color w:val="0D0D0D"/>
              </w:rPr>
              <w:t xml:space="preserve">программа развития образовательной организации на 2009-2017 годы предусматривает нормативные документы, утратившие силу (Закон Российской Федерации «Об образовании» от 10 июля 1992 года № 3266-1 «Об образовании», типовое положение об общеобразовательном учреждении; </w:t>
            </w:r>
            <w:r>
              <w:rPr>
                <w:rFonts w:ascii="Times New Roman" w:eastAsia="Arial" w:hAnsi="Times New Roman" w:cs="Times New Roman"/>
                <w:color w:val="0D0D0D"/>
              </w:rPr>
              <w:lastRenderedPageBreak/>
              <w:t xml:space="preserve">программа развития </w:t>
            </w:r>
            <w:r>
              <w:rPr>
                <w:rFonts w:ascii="Times New Roman" w:hAnsi="Times New Roman" w:cs="Times New Roman"/>
                <w:color w:val="0D0D0D"/>
              </w:rPr>
              <w:t xml:space="preserve">МОУ «СОШ п. Дубки» </w:t>
            </w:r>
            <w:r>
              <w:rPr>
                <w:rFonts w:ascii="Times New Roman" w:eastAsia="Arial" w:hAnsi="Times New Roman" w:cs="Times New Roman"/>
                <w:color w:val="0D0D0D"/>
              </w:rPr>
              <w:t>на период до 2017 года не согласованна с учредителем</w:t>
            </w:r>
            <w:proofErr w:type="gramEnd"/>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eastAsia="Arial" w:hAnsi="Times New Roman" w:cs="Times New Roman"/>
                <w:color w:val="0D0D0D"/>
              </w:rPr>
            </w:pPr>
            <w:r>
              <w:rPr>
                <w:rFonts w:ascii="Times New Roman" w:eastAsia="Arial" w:hAnsi="Times New Roman" w:cs="Times New Roman"/>
                <w:color w:val="0D0D0D"/>
              </w:rPr>
              <w:lastRenderedPageBreak/>
              <w:t>п. 7 ч. 3 ст. 28 Федерального закона от 29 декабря 2012 года № 273-ФЗ            «Об образовании в Российской Федерации» в части разработки и утверждении по согласованию с учредителем программы развития образовательной организацией</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lastRenderedPageBreak/>
              <w:t>2.4</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hAnsi="Times New Roman" w:cs="Times New Roman"/>
                <w:color w:val="0D0D0D"/>
              </w:rPr>
            </w:pPr>
            <w:r>
              <w:rPr>
                <w:rFonts w:ascii="Times New Roman" w:hAnsi="Times New Roman" w:cs="Times New Roman"/>
                <w:color w:val="0D0D0D"/>
              </w:rPr>
              <w:t xml:space="preserve">п. 11 приказа по школе от 20 августа 2014 года № 148 «О </w:t>
            </w:r>
            <w:proofErr w:type="gramStart"/>
            <w:r>
              <w:rPr>
                <w:rFonts w:ascii="Times New Roman" w:hAnsi="Times New Roman" w:cs="Times New Roman"/>
                <w:color w:val="0D0D0D"/>
              </w:rPr>
              <w:t>мерах</w:t>
            </w:r>
            <w:proofErr w:type="gramEnd"/>
            <w:r>
              <w:rPr>
                <w:rFonts w:ascii="Times New Roman" w:hAnsi="Times New Roman" w:cs="Times New Roman"/>
                <w:color w:val="0D0D0D"/>
              </w:rPr>
              <w:t xml:space="preserve"> по организации питания обучающихся в 2014/2015 учебном году» указан состав </w:t>
            </w:r>
            <w:proofErr w:type="spellStart"/>
            <w:r>
              <w:rPr>
                <w:rFonts w:ascii="Times New Roman" w:hAnsi="Times New Roman" w:cs="Times New Roman"/>
                <w:color w:val="0D0D0D"/>
              </w:rPr>
              <w:t>бракеражной</w:t>
            </w:r>
            <w:proofErr w:type="spellEnd"/>
            <w:r>
              <w:rPr>
                <w:rFonts w:ascii="Times New Roman" w:hAnsi="Times New Roman" w:cs="Times New Roman"/>
                <w:color w:val="0D0D0D"/>
              </w:rPr>
              <w:t xml:space="preserve"> комиссии в количестве пяти человек,  в журнале бракеража готовой продукции имеет место две подписи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Textbody"/>
              <w:spacing w:after="0"/>
              <w:rPr>
                <w:rFonts w:ascii="Times New Roman" w:hAnsi="Times New Roman" w:cs="Times New Roman"/>
                <w:color w:val="0D0D0D"/>
              </w:rPr>
            </w:pPr>
            <w:r>
              <w:rPr>
                <w:rFonts w:ascii="Times New Roman" w:hAnsi="Times New Roman" w:cs="Times New Roman"/>
                <w:color w:val="0D0D0D"/>
              </w:rPr>
              <w:t>п. 2, 6, 10 ч. 1. ст. 41 Федерального закона от 27 августа 2014 года     № 273-ФЗ «Об образовании в Российской Федерации» в части организации питания обучающихся</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6436C2">
            <w:pPr>
              <w:pStyle w:val="Standard"/>
              <w:jc w:val="center"/>
            </w:pPr>
            <w:r>
              <w:t>2.</w:t>
            </w:r>
            <w:r w:rsidR="006436C2">
              <w:t>5</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Pr="00F71026" w:rsidRDefault="000E0D10">
            <w:pPr>
              <w:pStyle w:val="Standard"/>
              <w:rPr>
                <w:rFonts w:cs="Times New Roman"/>
              </w:rPr>
            </w:pPr>
            <w:r w:rsidRPr="00F71026">
              <w:rPr>
                <w:rFonts w:cs="Times New Roman"/>
              </w:rPr>
              <w:t>на момент проверки в образовательной организации отсутствует журнал регистрации результатов испытания спортивного инвентаря и оборудования. Представлены акты</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Pr="00F71026" w:rsidRDefault="000E0D10">
            <w:pPr>
              <w:pStyle w:val="Standard"/>
              <w:rPr>
                <w:rFonts w:cs="Times New Roman"/>
              </w:rPr>
            </w:pPr>
            <w:proofErr w:type="gramStart"/>
            <w:r w:rsidRPr="00F71026">
              <w:rPr>
                <w:rFonts w:cs="Times New Roman"/>
              </w:rPr>
              <w:t>п. 16 ч. 3 ст. 28, п. 2 ч. 6 ст. 28, ч. 7 ст. 28, п. 3 ч. 4 ст. 41 Федерального закона от 29 декабря 2012 года № 273-ФЗ «Об образовании в Российской Федерации», п. 25 ч. IV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w:t>
            </w:r>
            <w:proofErr w:type="gramEnd"/>
            <w:r w:rsidRPr="00F71026">
              <w:rPr>
                <w:rFonts w:cs="Times New Roman"/>
              </w:rPr>
              <w:t xml:space="preserve">, </w:t>
            </w:r>
            <w:proofErr w:type="gramStart"/>
            <w:r w:rsidRPr="00F71026">
              <w:rPr>
                <w:rFonts w:cs="Times New Roman"/>
              </w:rPr>
              <w:t>п. 24 ч. IV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 в части создания условий для занятий обучающихся физической культурой и спортом, ответственности образовательной организации за жизнь и здоровье обучающихся, создания необходимых условий для охраны и укрепления здоровья</w:t>
            </w:r>
            <w:proofErr w:type="gramEnd"/>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6436C2">
            <w:pPr>
              <w:pStyle w:val="Standard"/>
              <w:jc w:val="center"/>
            </w:pPr>
            <w:r>
              <w:t>2.</w:t>
            </w:r>
            <w:r w:rsidR="006436C2">
              <w:t>6</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F71026">
            <w:pPr>
              <w:pStyle w:val="Standard"/>
            </w:pPr>
            <w:proofErr w:type="gramStart"/>
            <w:r>
              <w:rPr>
                <w:rFonts w:cs="Times New Roman"/>
                <w:color w:val="0D0D0D"/>
              </w:rPr>
              <w:t>МОУ «СОШ п. Дубки»  при зачислении обучающихся, отчисленных из исходной организации</w:t>
            </w:r>
            <w:r w:rsidRPr="00F71026">
              <w:rPr>
                <w:rFonts w:cs="Times New Roman"/>
                <w:color w:val="0D0D0D"/>
              </w:rPr>
              <w:t xml:space="preserve"> (приказы о зачислении:</w:t>
            </w:r>
            <w:r w:rsidR="00F71026" w:rsidRPr="00F71026">
              <w:rPr>
                <w:rFonts w:cs="Times New Roman"/>
                <w:color w:val="0D0D0D"/>
              </w:rPr>
              <w:t xml:space="preserve"> от 23 марта 2014 года № 5 </w:t>
            </w:r>
            <w:proofErr w:type="spellStart"/>
            <w:r w:rsidR="00F71026" w:rsidRPr="00F71026">
              <w:rPr>
                <w:rFonts w:cs="Times New Roman"/>
                <w:color w:val="0D0D0D"/>
              </w:rPr>
              <w:t>Ворошилиной</w:t>
            </w:r>
            <w:proofErr w:type="spellEnd"/>
            <w:r w:rsidR="00F71026" w:rsidRPr="00F71026">
              <w:rPr>
                <w:rFonts w:cs="Times New Roman"/>
                <w:color w:val="0D0D0D"/>
              </w:rPr>
              <w:t xml:space="preserve"> Вероники в 5 класс, от 30 августа 2014 года № 9:</w:t>
            </w:r>
            <w:proofErr w:type="gramEnd"/>
            <w:r w:rsidR="00F71026" w:rsidRPr="00F71026">
              <w:rPr>
                <w:rFonts w:cs="Times New Roman"/>
                <w:color w:val="0D0D0D"/>
              </w:rPr>
              <w:t xml:space="preserve">  </w:t>
            </w:r>
            <w:proofErr w:type="gramStart"/>
            <w:r w:rsidR="00F71026" w:rsidRPr="00F71026">
              <w:rPr>
                <w:rFonts w:cs="Times New Roman"/>
                <w:color w:val="0D0D0D"/>
              </w:rPr>
              <w:t xml:space="preserve">Давлетовой Анфисы в 7 класс, </w:t>
            </w:r>
            <w:proofErr w:type="spellStart"/>
            <w:r w:rsidR="00F71026" w:rsidRPr="00F71026">
              <w:rPr>
                <w:rFonts w:cs="Times New Roman"/>
                <w:color w:val="0D0D0D"/>
              </w:rPr>
              <w:t>Малетиной</w:t>
            </w:r>
            <w:proofErr w:type="spellEnd"/>
            <w:r w:rsidR="00F71026" w:rsidRPr="00F71026">
              <w:rPr>
                <w:rFonts w:cs="Times New Roman"/>
                <w:color w:val="0D0D0D"/>
              </w:rPr>
              <w:t xml:space="preserve"> </w:t>
            </w:r>
            <w:proofErr w:type="spellStart"/>
            <w:r w:rsidR="00F71026" w:rsidRPr="00F71026">
              <w:rPr>
                <w:rFonts w:cs="Times New Roman"/>
                <w:color w:val="0D0D0D"/>
              </w:rPr>
              <w:t>Ульяны</w:t>
            </w:r>
            <w:proofErr w:type="spellEnd"/>
            <w:r w:rsidR="00F71026" w:rsidRPr="00F71026">
              <w:rPr>
                <w:rFonts w:cs="Times New Roman"/>
                <w:color w:val="0D0D0D"/>
              </w:rPr>
              <w:t xml:space="preserve"> в 3 класс, Рожкова Михаила в 2 класс, Белявского Николая в 6 класс, Белявского Егора в 2 класс, Сергеева Кирилла в 6 класс, Морщакова Кирилла в 5 класс, Мальцевой Дианы в 3 класс, </w:t>
            </w:r>
            <w:proofErr w:type="spellStart"/>
            <w:r w:rsidR="00F71026" w:rsidRPr="00F71026">
              <w:rPr>
                <w:rFonts w:cs="Times New Roman"/>
                <w:color w:val="0D0D0D"/>
              </w:rPr>
              <w:t>Фаизовой</w:t>
            </w:r>
            <w:proofErr w:type="spellEnd"/>
            <w:r w:rsidR="00F71026" w:rsidRPr="00F71026">
              <w:rPr>
                <w:rFonts w:cs="Times New Roman"/>
                <w:color w:val="0D0D0D"/>
              </w:rPr>
              <w:t xml:space="preserve"> Дианы в 6 класс, Изотовой Анны в 5 класс, </w:t>
            </w:r>
            <w:proofErr w:type="spellStart"/>
            <w:r w:rsidR="00F71026" w:rsidRPr="00F71026">
              <w:rPr>
                <w:rFonts w:cs="Times New Roman"/>
                <w:color w:val="0D0D0D"/>
              </w:rPr>
              <w:t>Дроговозова</w:t>
            </w:r>
            <w:proofErr w:type="spellEnd"/>
            <w:r w:rsidR="00F71026" w:rsidRPr="00F71026">
              <w:rPr>
                <w:rFonts w:cs="Times New Roman"/>
                <w:color w:val="0D0D0D"/>
              </w:rPr>
              <w:t xml:space="preserve"> Дмитрия в 3 класс, </w:t>
            </w:r>
            <w:proofErr w:type="spellStart"/>
            <w:r w:rsidR="00F71026" w:rsidRPr="00F71026">
              <w:rPr>
                <w:rFonts w:cs="Times New Roman"/>
                <w:color w:val="0D0D0D"/>
              </w:rPr>
              <w:t>Тужилкиной</w:t>
            </w:r>
            <w:proofErr w:type="spellEnd"/>
            <w:r w:rsidR="00F71026" w:rsidRPr="00F71026">
              <w:rPr>
                <w:rFonts w:cs="Times New Roman"/>
                <w:color w:val="0D0D0D"/>
              </w:rPr>
              <w:t xml:space="preserve"> Натальи в 2 класс</w:t>
            </w:r>
            <w:proofErr w:type="gramEnd"/>
            <w:r w:rsidR="00F71026" w:rsidRPr="00F71026">
              <w:rPr>
                <w:rFonts w:cs="Times New Roman"/>
                <w:color w:val="0D0D0D"/>
              </w:rPr>
              <w:t xml:space="preserve">, Герасимова Александра в 3 класс, </w:t>
            </w:r>
            <w:proofErr w:type="spellStart"/>
            <w:r w:rsidR="00F71026" w:rsidRPr="00F71026">
              <w:rPr>
                <w:rFonts w:cs="Times New Roman"/>
                <w:color w:val="0D0D0D"/>
              </w:rPr>
              <w:t>Свиженец</w:t>
            </w:r>
            <w:proofErr w:type="spellEnd"/>
            <w:r w:rsidR="00F71026" w:rsidRPr="00F71026">
              <w:rPr>
                <w:rFonts w:cs="Times New Roman"/>
                <w:color w:val="0D0D0D"/>
              </w:rPr>
              <w:t xml:space="preserve"> Ивана в 5 класс, Поляковой Алины в 7 класс, </w:t>
            </w:r>
            <w:proofErr w:type="spellStart"/>
            <w:r w:rsidR="00F71026" w:rsidRPr="00F71026">
              <w:rPr>
                <w:rFonts w:cs="Times New Roman"/>
                <w:color w:val="0D0D0D"/>
              </w:rPr>
              <w:t>Казбан</w:t>
            </w:r>
            <w:proofErr w:type="spellEnd"/>
            <w:r w:rsidR="00F71026" w:rsidRPr="00F71026">
              <w:rPr>
                <w:rFonts w:cs="Times New Roman"/>
                <w:color w:val="0D0D0D"/>
              </w:rPr>
              <w:t xml:space="preserve"> Ярослава в 4 класс; от 1 ноября 2014 года № 13: Сулейманову Эвелину в 3 класс, </w:t>
            </w:r>
            <w:proofErr w:type="spellStart"/>
            <w:r w:rsidR="00F71026" w:rsidRPr="00F71026">
              <w:rPr>
                <w:rFonts w:cs="Times New Roman"/>
                <w:color w:val="0D0D0D"/>
              </w:rPr>
              <w:t>Мухамедзянова</w:t>
            </w:r>
            <w:proofErr w:type="spellEnd"/>
            <w:r w:rsidR="00F71026" w:rsidRPr="00F71026">
              <w:rPr>
                <w:rFonts w:cs="Times New Roman"/>
                <w:color w:val="0D0D0D"/>
              </w:rPr>
              <w:t xml:space="preserve"> Рустама, </w:t>
            </w:r>
            <w:proofErr w:type="spellStart"/>
            <w:r w:rsidR="00F71026" w:rsidRPr="00F71026">
              <w:rPr>
                <w:rFonts w:cs="Times New Roman"/>
                <w:color w:val="0D0D0D"/>
              </w:rPr>
              <w:t>Машарова</w:t>
            </w:r>
            <w:proofErr w:type="spellEnd"/>
            <w:r w:rsidR="00F71026" w:rsidRPr="00F71026">
              <w:rPr>
                <w:rFonts w:cs="Times New Roman"/>
                <w:color w:val="0D0D0D"/>
              </w:rPr>
              <w:t xml:space="preserve"> Дмитрия; от 10 декабря 2014 года № 14: </w:t>
            </w:r>
            <w:proofErr w:type="gramStart"/>
            <w:r w:rsidR="00F71026" w:rsidRPr="00F71026">
              <w:rPr>
                <w:rFonts w:cs="Times New Roman"/>
                <w:color w:val="0D0D0D"/>
              </w:rPr>
              <w:lastRenderedPageBreak/>
              <w:t>Денисова Игоря, Волкова Руслана; от 28 января 2015 года № 1 Победимову Ольгу)  в течение двух рабочих дней с даты издания распорядительного акта о зачислении обучающихся в порядке перевода письменно не уведомила школы (№ 94, № 97, № 102, № 71, № 14, № 60 г. Саратова; №  33 г. Энгельса; № 1 г. Маркса; № 2 г. Ставрополя; № 341 г. Санкт-Петербурга;</w:t>
            </w:r>
            <w:proofErr w:type="gramEnd"/>
            <w:r w:rsidR="00F71026" w:rsidRPr="00F71026">
              <w:rPr>
                <w:rFonts w:cs="Times New Roman"/>
                <w:color w:val="0D0D0D"/>
              </w:rPr>
              <w:t xml:space="preserve"> № </w:t>
            </w:r>
            <w:proofErr w:type="gramStart"/>
            <w:r w:rsidR="00F71026" w:rsidRPr="00F71026">
              <w:rPr>
                <w:rFonts w:cs="Times New Roman"/>
                <w:color w:val="0D0D0D"/>
              </w:rPr>
              <w:t>17 г. Нижневартовска; СОШ с. Алексашкина Питерского района; СОШ ст. Тарханы) о номере и дате распорядительного акта о зачислении обучающегося в принимающую организацию</w:t>
            </w:r>
            <w:proofErr w:type="gramEnd"/>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rPr>
                <w:rFonts w:cs="Times New Roman"/>
                <w:color w:val="0D0D0D"/>
              </w:rPr>
            </w:pPr>
            <w:r>
              <w:rPr>
                <w:rFonts w:cs="Times New Roman"/>
                <w:color w:val="0D0D0D"/>
              </w:rPr>
              <w:lastRenderedPageBreak/>
              <w:t xml:space="preserve">п. 12 Порядка и условий осуществления </w:t>
            </w:r>
            <w:proofErr w:type="gramStart"/>
            <w:r>
              <w:rPr>
                <w:rFonts w:cs="Times New Roman"/>
                <w:color w:val="0D0D0D"/>
              </w:rPr>
              <w:t>перевода</w:t>
            </w:r>
            <w:proofErr w:type="gramEnd"/>
            <w:r>
              <w:rPr>
                <w:rFonts w:cs="Times New Roman"/>
                <w:color w:val="0D0D0D"/>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Министерства образования и науки Российской Федерации от 12 марта 2014 года № 177 в части письменного уведомления о приеме обучающихся</w:t>
            </w:r>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6436C2">
            <w:pPr>
              <w:pStyle w:val="Standard"/>
              <w:jc w:val="center"/>
            </w:pPr>
            <w:r>
              <w:lastRenderedPageBreak/>
              <w:t>2.</w:t>
            </w:r>
            <w:r w:rsidR="006436C2">
              <w:t>7</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rPr>
                <w:rFonts w:cs="Times New Roman"/>
                <w:color w:val="0D0D0D"/>
              </w:rPr>
            </w:pPr>
            <w:r>
              <w:rPr>
                <w:rFonts w:cs="Times New Roman"/>
                <w:color w:val="0D0D0D"/>
              </w:rPr>
              <w:t>в МОУ «СОШ п. Дубки» отсутствует свидетельство о постоянном (бессрочном) пользовании образовательной организацией земельным участком</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proofErr w:type="gramStart"/>
            <w:r>
              <w:rPr>
                <w:rFonts w:cs="Times New Roman"/>
                <w:color w:val="0D0D0D"/>
              </w:rPr>
              <w:t>ч. 1 ст. 4, ч. 1 ст. 102 Федерального закона от 29 декабря 2012 года № 273-ФЗ «Об образовании в Российской Федерации», Ч. 1 ст. 20 Земельного кодекса «Земельный кодекс Российской Федерации» от 25 октября 2001 года № 136-ФЗ, ст. 130 «Гражданского Кодекса Российской Федерации» от 30 ноября 1994 года № 51-ФЗ в части закрепления земельного участка за образовательной организацией</w:t>
            </w:r>
            <w:proofErr w:type="gramEnd"/>
          </w:p>
        </w:tc>
      </w:tr>
      <w:tr w:rsidR="001E305F" w:rsidTr="009D6D40">
        <w:trPr>
          <w:trHeight w:val="70"/>
        </w:trPr>
        <w:tc>
          <w:tcPr>
            <w:tcW w:w="72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6436C2">
            <w:pPr>
              <w:pStyle w:val="Standard"/>
              <w:jc w:val="center"/>
            </w:pPr>
            <w:r>
              <w:t>2.</w:t>
            </w:r>
            <w:r w:rsidR="006436C2">
              <w:t>8</w:t>
            </w:r>
          </w:p>
        </w:tc>
        <w:tc>
          <w:tcPr>
            <w:tcW w:w="444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rPr>
                <w:rFonts w:cs="Times New Roman"/>
                <w:color w:val="0D0D0D"/>
              </w:rPr>
            </w:pPr>
            <w:r>
              <w:rPr>
                <w:rFonts w:cs="Times New Roman"/>
                <w:color w:val="0D0D0D"/>
              </w:rPr>
              <w:t>не представлены документы, подтверждающие правовые основания для размещения гаража на территории, образовательной организации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rPr>
                <w:rFonts w:cs="Times New Roman"/>
                <w:color w:val="0D0D0D"/>
              </w:rPr>
            </w:pPr>
            <w:r>
              <w:rPr>
                <w:rFonts w:cs="Times New Roman"/>
                <w:color w:val="0D0D0D"/>
              </w:rPr>
              <w:t>ч. 1, ст. 102, п. 2 ч. 3 ст. 28 Федерального закона от 29 декабря 2012 года № 273-ФЗ «Об образовании в Российской Федерации» в части оборудования помещений в соответствии с государственными и местными нормами и требованиями</w:t>
            </w:r>
          </w:p>
        </w:tc>
      </w:tr>
      <w:tr w:rsidR="001E305F" w:rsidTr="001E305F">
        <w:trPr>
          <w:trHeight w:val="70"/>
        </w:trPr>
        <w:tc>
          <w:tcPr>
            <w:tcW w:w="9747" w:type="dxa"/>
            <w:gridSpan w:val="4"/>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ind w:firstLine="709"/>
              <w:jc w:val="center"/>
              <w:rPr>
                <w:rFonts w:cs="Times New Roman"/>
              </w:rPr>
            </w:pPr>
            <w:r>
              <w:rPr>
                <w:rFonts w:cs="Times New Roman"/>
              </w:rPr>
              <w:t>3.Несоответствие содержания образовательных программ</w:t>
            </w:r>
          </w:p>
          <w:p w:rsidR="001E305F" w:rsidRDefault="000E0D10">
            <w:pPr>
              <w:pStyle w:val="Standard"/>
              <w:ind w:firstLine="709"/>
              <w:jc w:val="center"/>
              <w:rPr>
                <w:rFonts w:cs="Times New Roman"/>
              </w:rPr>
            </w:pPr>
            <w:r>
              <w:rPr>
                <w:rFonts w:cs="Times New Roman"/>
              </w:rPr>
              <w:t>федеральным государственным образовательным стандартам и федеральным государственным требованиям:</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3.1</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eastAsia="Arial" w:hAnsi="Times New Roman" w:cs="Times New Roman"/>
                <w:color w:val="0D0D0D"/>
                <w:sz w:val="24"/>
                <w:szCs w:val="24"/>
              </w:rPr>
            </w:pPr>
            <w:r>
              <w:rPr>
                <w:rFonts w:ascii="Times New Roman" w:eastAsia="Arial" w:hAnsi="Times New Roman" w:cs="Times New Roman"/>
                <w:color w:val="0D0D0D"/>
                <w:sz w:val="24"/>
                <w:szCs w:val="24"/>
              </w:rPr>
              <w:t>ООП НОО  МОУ «СОШ п. Дубки» не содержит 20% от общего объема информации, сформированной образовательной организацией самостоятельно, не отражена специфика и особенности функционирования данной образовательной организации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eastAsia="Arial" w:hAnsi="Times New Roman" w:cs="Times New Roman"/>
                <w:color w:val="0D0D0D"/>
                <w:sz w:val="24"/>
                <w:szCs w:val="24"/>
              </w:rPr>
            </w:pPr>
            <w:r>
              <w:rPr>
                <w:rFonts w:ascii="Times New Roman" w:eastAsia="Arial" w:hAnsi="Times New Roman" w:cs="Times New Roman"/>
                <w:color w:val="0D0D0D"/>
                <w:sz w:val="24"/>
                <w:szCs w:val="24"/>
              </w:rPr>
              <w:t>ч. 7 ст. 12, п. 6 ч. 3 ст. 28, п. 3 ч. 4 ст. 41 Федерального закона от 29 декабря 2012 года № 273-ФЗ «Об образовании в Российской Федерации»,</w:t>
            </w:r>
          </w:p>
          <w:p w:rsidR="001E305F" w:rsidRDefault="000E0D10">
            <w:pPr>
              <w:pStyle w:val="ConsPlusNonformat"/>
              <w:rPr>
                <w:rFonts w:ascii="Times New Roman" w:eastAsia="Arial" w:hAnsi="Times New Roman" w:cs="Times New Roman"/>
                <w:color w:val="0D0D0D"/>
                <w:sz w:val="24"/>
                <w:szCs w:val="24"/>
              </w:rPr>
            </w:pPr>
            <w:r>
              <w:rPr>
                <w:rFonts w:ascii="Times New Roman" w:eastAsia="Arial" w:hAnsi="Times New Roman" w:cs="Times New Roman"/>
                <w:color w:val="0D0D0D"/>
                <w:sz w:val="24"/>
                <w:szCs w:val="24"/>
              </w:rPr>
              <w:t>п. 15 ч. III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3.2</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autoSpaceDE w:val="0"/>
              <w:rPr>
                <w:rFonts w:eastAsia="Arial" w:cs="Times New Roman"/>
                <w:color w:val="0D0D0D"/>
              </w:rPr>
            </w:pPr>
            <w:r>
              <w:rPr>
                <w:rFonts w:eastAsia="Arial" w:cs="Times New Roman"/>
                <w:color w:val="0D0D0D"/>
              </w:rPr>
              <w:t>в ООП НОО не предусмотрена организация отдыха и оздоровления детей в каникулярное время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autoSpaceDE w:val="0"/>
              <w:rPr>
                <w:rFonts w:eastAsia="Arial" w:cs="Times New Roman"/>
                <w:color w:val="0D0D0D"/>
              </w:rPr>
            </w:pPr>
            <w:r>
              <w:rPr>
                <w:rFonts w:eastAsia="Arial" w:cs="Times New Roman"/>
                <w:color w:val="0D0D0D"/>
              </w:rPr>
              <w:t>ч. 5 ст. 28 Федерального закона от 29 декабря 2012 года № 273-ФЗ «Об образовании в Российской Федерации»,</w:t>
            </w:r>
          </w:p>
          <w:p w:rsidR="001E305F" w:rsidRDefault="000E0D10">
            <w:pPr>
              <w:pStyle w:val="Standard"/>
              <w:autoSpaceDE w:val="0"/>
              <w:rPr>
                <w:rFonts w:eastAsia="Arial" w:cs="Times New Roman"/>
                <w:color w:val="0D0D0D"/>
              </w:rPr>
            </w:pPr>
            <w:r>
              <w:rPr>
                <w:rFonts w:eastAsia="Arial" w:cs="Times New Roman"/>
                <w:color w:val="0D0D0D"/>
              </w:rPr>
              <w:t xml:space="preserve">п. 17 ч. III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w:t>
            </w:r>
            <w:r>
              <w:rPr>
                <w:rFonts w:eastAsia="Arial" w:cs="Times New Roman"/>
                <w:color w:val="0D0D0D"/>
              </w:rPr>
              <w:lastRenderedPageBreak/>
              <w:t>2009 года № 373 в части организации каникулярной занятости и оздоровления детей</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lastRenderedPageBreak/>
              <w:t>3.3</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autoSpaceDE w:val="0"/>
              <w:rPr>
                <w:rFonts w:eastAsia="Arial" w:cs="Times New Roman"/>
                <w:color w:val="0D0D0D"/>
              </w:rPr>
            </w:pPr>
            <w:r>
              <w:rPr>
                <w:rFonts w:eastAsia="Arial" w:cs="Times New Roman"/>
                <w:color w:val="0D0D0D"/>
              </w:rPr>
              <w:t>не указаны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autoSpaceDE w:val="0"/>
              <w:rPr>
                <w:rFonts w:eastAsia="Arial" w:cs="Times New Roman"/>
                <w:color w:val="0D0D0D"/>
              </w:rPr>
            </w:pPr>
            <w:proofErr w:type="gramStart"/>
            <w:r>
              <w:rPr>
                <w:rFonts w:eastAsia="Arial" w:cs="Times New Roman"/>
                <w:color w:val="0D0D0D"/>
              </w:rPr>
              <w:t>ч. 7 ст. 12, п. 6 ч. 3 ст. 28 Федерального закона от 29 декабря 2012 года № 273-ФЗ «Об образовании в Российской Федерации», п. 19.1 ч. III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 в части исполнения требований и содержательного наполнения раздела ООП НОО «Пояснительная записка»</w:t>
            </w:r>
            <w:proofErr w:type="gramEnd"/>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3.4</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r>
              <w:rPr>
                <w:rFonts w:eastAsia="Arial" w:cs="Times New Roman"/>
                <w:color w:val="0D0D0D"/>
              </w:rPr>
              <w:t xml:space="preserve">раздел образовательной программы «Планируемые результаты освоения </w:t>
            </w:r>
            <w:proofErr w:type="gramStart"/>
            <w:r>
              <w:rPr>
                <w:rFonts w:eastAsia="Arial" w:cs="Times New Roman"/>
                <w:color w:val="0D0D0D"/>
              </w:rPr>
              <w:t>обучающимися</w:t>
            </w:r>
            <w:proofErr w:type="gramEnd"/>
            <w:r>
              <w:rPr>
                <w:rFonts w:eastAsia="Arial" w:cs="Times New Roman"/>
                <w:color w:val="0D0D0D"/>
              </w:rPr>
              <w:t xml:space="preserve"> основной образовательной программы начального общего образования» составлен без учета специфики образовательной организации, особенностей функционирования школы. В данном разделе программы не отражена специфика образовательного процесса МОУ «СОШ п. Дубки», не представлены цели и результаты изучения предмета учебного плана (ОРКСЭ). Неверно указана предметная область «Основы духовно-нравственной культуры народов России» (верное наименование «Основы религиозных культур и светской этики»). Не разработана оценка результатов деятельности образовательного учреждения, педагогических работников с учетом планируемых результатов освоения </w:t>
            </w:r>
            <w:proofErr w:type="gramStart"/>
            <w:r>
              <w:rPr>
                <w:rFonts w:eastAsia="Arial" w:cs="Times New Roman"/>
                <w:color w:val="0D0D0D"/>
              </w:rPr>
              <w:t>обучающимися</w:t>
            </w:r>
            <w:proofErr w:type="gramEnd"/>
            <w:r>
              <w:rPr>
                <w:rFonts w:eastAsia="Arial" w:cs="Times New Roman"/>
                <w:color w:val="0D0D0D"/>
              </w:rPr>
              <w:t xml:space="preserve"> основной образовательной программы начального общего образования</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proofErr w:type="gramStart"/>
            <w:r>
              <w:rPr>
                <w:rFonts w:eastAsia="Arial" w:cs="Times New Roman"/>
                <w:color w:val="0D0D0D"/>
              </w:rPr>
              <w:t>ч. 7 ст. 12, п. 6 ч. 3 ст. 28 Федерального закона от 29 декабря 2012 года № 273-ФЗ «Об образовании в Российской Федерации», п. 19.2 ч. III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 в части структуры и содержания планируемых результатов освоения обучающимися основной образовательной программы</w:t>
            </w:r>
            <w:proofErr w:type="gramEnd"/>
            <w:r>
              <w:rPr>
                <w:rFonts w:eastAsia="Arial" w:cs="Times New Roman"/>
                <w:color w:val="0D0D0D"/>
              </w:rPr>
              <w:t xml:space="preserve"> начального общего образования</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6436C2">
            <w:pPr>
              <w:pStyle w:val="Standard"/>
              <w:jc w:val="center"/>
            </w:pPr>
            <w:r>
              <w:t>3.</w:t>
            </w:r>
            <w:r w:rsidR="006436C2">
              <w:t>5</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rmal"/>
              <w:ind w:firstLine="0"/>
              <w:rPr>
                <w:rFonts w:ascii="Times New Roman" w:hAnsi="Times New Roman" w:cs="Times New Roman"/>
                <w:color w:val="0D0D0D"/>
                <w:sz w:val="24"/>
                <w:szCs w:val="24"/>
              </w:rPr>
            </w:pPr>
            <w:r>
              <w:rPr>
                <w:rFonts w:ascii="Times New Roman" w:hAnsi="Times New Roman" w:cs="Times New Roman"/>
                <w:color w:val="0D0D0D"/>
                <w:sz w:val="24"/>
                <w:szCs w:val="24"/>
              </w:rPr>
              <w:t xml:space="preserve">в ООП НОО не обоснованы необходимые изменения в имеющихся условиях в соответствии с приоритетами основной образовательной программы начального общего образования образовательного учреждения. Не разработаны механизмы достижения целевых ориентиров в системе условий, сетевой график (дорожная карта) по формированию необходимой системы условий, </w:t>
            </w:r>
            <w:proofErr w:type="gramStart"/>
            <w:r>
              <w:rPr>
                <w:rFonts w:ascii="Times New Roman" w:hAnsi="Times New Roman" w:cs="Times New Roman"/>
                <w:color w:val="0D0D0D"/>
                <w:sz w:val="24"/>
                <w:szCs w:val="24"/>
              </w:rPr>
              <w:t>контроль за</w:t>
            </w:r>
            <w:proofErr w:type="gramEnd"/>
            <w:r>
              <w:rPr>
                <w:rFonts w:ascii="Times New Roman" w:hAnsi="Times New Roman" w:cs="Times New Roman"/>
                <w:color w:val="0D0D0D"/>
                <w:sz w:val="24"/>
                <w:szCs w:val="24"/>
              </w:rPr>
              <w:t xml:space="preserve"> состоянием системы условий. Описание имеющихся условий: кадровых, психолого-педагогических, финансовых, материально-технических, а также учебно-методического и </w:t>
            </w:r>
            <w:r>
              <w:rPr>
                <w:rFonts w:ascii="Times New Roman" w:hAnsi="Times New Roman" w:cs="Times New Roman"/>
                <w:color w:val="0D0D0D"/>
                <w:sz w:val="24"/>
                <w:szCs w:val="24"/>
              </w:rPr>
              <w:lastRenderedPageBreak/>
              <w:t>информационного обеспечения носят формальных характер, только констатирующий наличие данных условий без их характеристики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rmal"/>
              <w:ind w:firstLine="0"/>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ч. 7 ст. 12, п. 6 ч. 3 ст. 28, ч. 2, ч. 3 ст. 42, ч. 2 ст. 79 Федерального закона от 29 декабря 2012 года № 273-ФЗ «Об образовании в Российской Федерации»,</w:t>
            </w:r>
          </w:p>
          <w:p w:rsidR="001E305F" w:rsidRDefault="000E0D10">
            <w:pPr>
              <w:pStyle w:val="ConsPlusNormal"/>
              <w:ind w:firstLine="0"/>
              <w:rPr>
                <w:rFonts w:ascii="Times New Roman" w:hAnsi="Times New Roman" w:cs="Times New Roman"/>
                <w:color w:val="0D0D0D"/>
                <w:sz w:val="24"/>
                <w:szCs w:val="24"/>
              </w:rPr>
            </w:pPr>
            <w:r>
              <w:rPr>
                <w:rFonts w:ascii="Times New Roman" w:hAnsi="Times New Roman" w:cs="Times New Roman"/>
                <w:color w:val="0D0D0D"/>
                <w:sz w:val="24"/>
                <w:szCs w:val="24"/>
              </w:rPr>
              <w:t>п. 19.11 ч. III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 в части требований к структуре и содержанию раздела «Система условий реализации программы»</w:t>
            </w:r>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6436C2">
            <w:pPr>
              <w:pStyle w:val="Standard"/>
              <w:jc w:val="center"/>
            </w:pPr>
            <w:r>
              <w:lastRenderedPageBreak/>
              <w:t>3.6</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pPr>
            <w:r>
              <w:rPr>
                <w:rFonts w:ascii="Times New Roman" w:hAnsi="Times New Roman" w:cs="Times New Roman"/>
                <w:color w:val="0D0D0D"/>
                <w:sz w:val="24"/>
                <w:szCs w:val="24"/>
              </w:rPr>
              <w:t>ООП по ГОС не содержит календарный учебный график, оценочные и методические материалы образовательной организации</w:t>
            </w:r>
            <w:r>
              <w:rPr>
                <w:rFonts w:ascii="Times New Roman" w:eastAsia="Times New Roman" w:hAnsi="Times New Roman" w:cs="Times New Roman"/>
                <w:color w:val="000000"/>
                <w:sz w:val="24"/>
                <w:szCs w:val="24"/>
              </w:rPr>
              <w:t xml:space="preserve">, не указаны формы аттестации, отсутствует раздел </w:t>
            </w:r>
            <w:r>
              <w:rPr>
                <w:rFonts w:ascii="Times New Roman" w:eastAsia="Times New Roman" w:hAnsi="Times New Roman" w:cs="Times New Roman"/>
                <w:color w:val="0D0D0D"/>
                <w:sz w:val="24"/>
                <w:szCs w:val="24"/>
              </w:rPr>
              <w:t xml:space="preserve">«Программно-методическое обеспечение образовательной программы». </w:t>
            </w:r>
            <w:r>
              <w:rPr>
                <w:rFonts w:ascii="Times New Roman" w:hAnsi="Times New Roman" w:cs="Times New Roman"/>
                <w:color w:val="0D0D0D"/>
                <w:sz w:val="24"/>
                <w:szCs w:val="24"/>
              </w:rPr>
              <w:t>Итоги реализации программы не рассматривались на педагогических советах</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9 ст. 2 Федерального закона от 29 декабря 2012 года № 273-ФЗ «Об образовании в Российской Федерации» в части наличия в образовательной программе обязательных составных частей</w:t>
            </w:r>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6436C2">
            <w:pPr>
              <w:pStyle w:val="Standard"/>
              <w:jc w:val="center"/>
            </w:pPr>
            <w:r>
              <w:t>3.7</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hAnsi="Times New Roman" w:cs="Times New Roman"/>
                <w:color w:val="0D0D0D"/>
                <w:sz w:val="24"/>
                <w:szCs w:val="24"/>
              </w:rPr>
            </w:pPr>
            <w:r>
              <w:rPr>
                <w:rFonts w:ascii="Times New Roman" w:hAnsi="Times New Roman" w:cs="Times New Roman"/>
                <w:color w:val="0D0D0D"/>
                <w:sz w:val="24"/>
                <w:szCs w:val="24"/>
              </w:rPr>
              <w:t>в ООП ООО, ООП по ГОС на 2014-2015 учебный год не правомерно определены ступени обучения</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hAnsi="Times New Roman" w:cs="Times New Roman"/>
                <w:color w:val="0D0D0D"/>
                <w:sz w:val="24"/>
                <w:szCs w:val="24"/>
              </w:rPr>
            </w:pPr>
            <w:r>
              <w:rPr>
                <w:rFonts w:ascii="Times New Roman" w:hAnsi="Times New Roman" w:cs="Times New Roman"/>
                <w:color w:val="0D0D0D"/>
                <w:sz w:val="24"/>
                <w:szCs w:val="24"/>
              </w:rPr>
              <w:t>ч. 4. ст. 10 Федерального закона от 29 декабря 2012 года № 273-ФЗ «Об образовании в Российской Федерации» в части установления уровней общего образования</w:t>
            </w:r>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6436C2">
            <w:pPr>
              <w:pStyle w:val="Standard"/>
              <w:jc w:val="center"/>
            </w:pPr>
            <w:r>
              <w:t>3.8</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hAnsi="Times New Roman" w:cs="Times New Roman"/>
                <w:color w:val="0D0D0D"/>
                <w:sz w:val="24"/>
                <w:szCs w:val="24"/>
              </w:rPr>
            </w:pPr>
            <w:r>
              <w:rPr>
                <w:rFonts w:ascii="Times New Roman" w:hAnsi="Times New Roman" w:cs="Times New Roman"/>
                <w:color w:val="0D0D0D"/>
                <w:sz w:val="24"/>
                <w:szCs w:val="24"/>
              </w:rPr>
              <w:t>в МОУ «СОШ п. Дубки» установлена продолжительность урока 40 мину</w:t>
            </w:r>
            <w:r w:rsidR="00E412A7">
              <w:rPr>
                <w:rFonts w:ascii="Times New Roman" w:hAnsi="Times New Roman" w:cs="Times New Roman"/>
                <w:color w:val="0D0D0D"/>
                <w:sz w:val="24"/>
                <w:szCs w:val="24"/>
              </w:rPr>
              <w:t>т</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hAnsi="Times New Roman" w:cs="Times New Roman"/>
                <w:color w:val="0D0D0D"/>
                <w:sz w:val="24"/>
                <w:szCs w:val="24"/>
              </w:rPr>
            </w:pPr>
            <w:r>
              <w:rPr>
                <w:rFonts w:ascii="Times New Roman" w:hAnsi="Times New Roman" w:cs="Times New Roman"/>
                <w:color w:val="0D0D0D"/>
                <w:sz w:val="24"/>
                <w:szCs w:val="24"/>
              </w:rPr>
              <w:t>раздел I федерального базисного учебного плана, утвержденного приказом Министерства образования Российской Федерации от 9 марта 2004 года № 1312 в части продолжительности урока 45 минут</w:t>
            </w:r>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6436C2">
            <w:pPr>
              <w:pStyle w:val="Standard"/>
              <w:jc w:val="center"/>
            </w:pPr>
            <w:r>
              <w:t>3.9</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pPr>
            <w:r>
              <w:rPr>
                <w:rFonts w:ascii="Times New Roman" w:eastAsia="Arial" w:hAnsi="Times New Roman" w:cs="Times New Roman"/>
                <w:color w:val="0D0D0D"/>
                <w:sz w:val="24"/>
                <w:szCs w:val="24"/>
              </w:rPr>
              <w:t xml:space="preserve">требуется </w:t>
            </w:r>
            <w:r w:rsidRPr="00E412A7">
              <w:rPr>
                <w:rFonts w:ascii="Times New Roman" w:hAnsi="Times New Roman" w:cs="Times New Roman"/>
                <w:color w:val="0D0D0D"/>
                <w:sz w:val="24"/>
                <w:szCs w:val="24"/>
                <w:lang w:eastAsia="en-US" w:bidi="hi-IN"/>
              </w:rPr>
              <w:t>ремонт спортивного зала</w:t>
            </w:r>
            <w:r>
              <w:rPr>
                <w:rFonts w:ascii="Times New Roman" w:eastAsia="Arial" w:hAnsi="Times New Roman" w:cs="Times New Roman"/>
                <w:color w:val="0D0D0D"/>
                <w:sz w:val="24"/>
                <w:szCs w:val="24"/>
                <w:shd w:val="clear" w:color="auto" w:fill="FFFF00"/>
              </w:rPr>
              <w:t xml:space="preserve"> </w:t>
            </w:r>
            <w:r>
              <w:rPr>
                <w:rFonts w:ascii="Times New Roman" w:eastAsia="Arial" w:hAnsi="Times New Roman" w:cs="Times New Roman"/>
                <w:color w:val="0D0D0D"/>
                <w:sz w:val="24"/>
                <w:szCs w:val="24"/>
              </w:rPr>
              <w:t xml:space="preserve">(имеется частичное разрушение </w:t>
            </w:r>
            <w:r w:rsidR="00E412A7">
              <w:rPr>
                <w:rFonts w:ascii="Times New Roman" w:eastAsia="Arial" w:hAnsi="Times New Roman" w:cs="Times New Roman"/>
                <w:color w:val="0D0D0D"/>
                <w:sz w:val="24"/>
                <w:szCs w:val="24"/>
              </w:rPr>
              <w:t xml:space="preserve">штукатурки </w:t>
            </w:r>
            <w:r>
              <w:rPr>
                <w:rFonts w:ascii="Times New Roman" w:eastAsia="Arial" w:hAnsi="Times New Roman" w:cs="Times New Roman"/>
                <w:color w:val="0D0D0D"/>
                <w:sz w:val="24"/>
                <w:szCs w:val="24"/>
              </w:rPr>
              <w:t>стен)</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pPr>
            <w:proofErr w:type="gramStart"/>
            <w:r>
              <w:rPr>
                <w:rFonts w:ascii="Times New Roman" w:eastAsia="Arial" w:hAnsi="Times New Roman" w:cs="Times New Roman"/>
                <w:color w:val="0D0D0D"/>
                <w:sz w:val="24"/>
                <w:szCs w:val="24"/>
              </w:rPr>
              <w:t>п. 2, п. 15 ч. 3 ст. 28, п. 2 ч. 6 ст. 28, п. 3 ч. 4 ст. 41 Федерального закона от 29 декабря 2012 года № 273-ФЗ «Об образовании в Российской Федерации в части материально-технического обеспечения образовательной деятельности, оборудования помещений в соответствии с государственными и местными нормами и требованиями, создания необходимых условий для охраны и укрепления здоровья, соблюдения государственных</w:t>
            </w:r>
            <w:proofErr w:type="gramEnd"/>
            <w:r>
              <w:rPr>
                <w:rFonts w:ascii="Times New Roman" w:eastAsia="Arial" w:hAnsi="Times New Roman" w:cs="Times New Roman"/>
                <w:color w:val="0D0D0D"/>
                <w:sz w:val="24"/>
                <w:szCs w:val="24"/>
              </w:rPr>
              <w:t xml:space="preserve"> санитарно-эпидемиологических правил и нормативов»,</w:t>
            </w:r>
          </w:p>
          <w:p w:rsidR="001E305F" w:rsidRDefault="000E0D10">
            <w:pPr>
              <w:pStyle w:val="a8"/>
            </w:pPr>
            <w:proofErr w:type="gramStart"/>
            <w:r>
              <w:rPr>
                <w:rFonts w:ascii="Times New Roman" w:eastAsia="Arial" w:hAnsi="Times New Roman" w:cs="Times New Roman"/>
                <w:color w:val="0D0D0D"/>
                <w:sz w:val="24"/>
                <w:szCs w:val="24"/>
              </w:rPr>
              <w:t>п</w:t>
            </w:r>
            <w:proofErr w:type="gramEnd"/>
            <w:r>
              <w:rPr>
                <w:rFonts w:ascii="Times New Roman" w:eastAsia="Arial" w:hAnsi="Times New Roman" w:cs="Times New Roman"/>
                <w:color w:val="0D0D0D"/>
                <w:sz w:val="24"/>
                <w:szCs w:val="24"/>
              </w:rPr>
              <w:t>/п 2 п. 25 ч. IV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 п/п 2 п. 24 ч. IV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 в части создания необходимых условий для охраны и укрепления здоровья</w:t>
            </w:r>
          </w:p>
        </w:tc>
      </w:tr>
      <w:tr w:rsidR="001E305F" w:rsidTr="001E305F">
        <w:trPr>
          <w:trHeight w:val="70"/>
        </w:trPr>
        <w:tc>
          <w:tcPr>
            <w:tcW w:w="9747" w:type="dxa"/>
            <w:gridSpan w:val="4"/>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rPr>
                <w:rFonts w:cs="Times New Roman"/>
              </w:rPr>
            </w:pPr>
            <w:r>
              <w:rPr>
                <w:rFonts w:cs="Times New Roman"/>
              </w:rPr>
              <w:t xml:space="preserve">4. Отсутствия на официальном сайте образовательного учреждения в сети «Интернет» </w:t>
            </w:r>
            <w:r>
              <w:rPr>
                <w:rFonts w:cs="Times New Roman"/>
              </w:rPr>
              <w:lastRenderedPageBreak/>
              <w:t>информации, предусмотренной законодательством Российской Федерации:</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lastRenderedPageBreak/>
              <w:t>4.1</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r>
              <w:rPr>
                <w:rFonts w:cs="Times New Roman"/>
                <w:color w:val="0D0D0D"/>
              </w:rPr>
              <w:t xml:space="preserve">структура сайта МОУ «СОШ п. Дубки» </w:t>
            </w:r>
            <w:r>
              <w:rPr>
                <w:rFonts w:cs="Times New Roman"/>
                <w:color w:val="000000"/>
              </w:rPr>
              <w:t xml:space="preserve"> </w:t>
            </w:r>
            <w:r>
              <w:rPr>
                <w:rFonts w:cs="Times New Roman"/>
                <w:color w:val="0D0D0D"/>
              </w:rPr>
              <w:t>не соответствует требованиям законодательства Российской Федерации.</w:t>
            </w:r>
          </w:p>
          <w:p w:rsidR="001E305F" w:rsidRDefault="000E0D10">
            <w:pPr>
              <w:pStyle w:val="Standard"/>
              <w:rPr>
                <w:rFonts w:cs="Times New Roman"/>
                <w:color w:val="0D0D0D"/>
              </w:rPr>
            </w:pPr>
            <w:r>
              <w:rPr>
                <w:rFonts w:cs="Times New Roman"/>
                <w:color w:val="0D0D0D"/>
              </w:rPr>
              <w:t xml:space="preserve"> Доступ к специальным разделам  не осуществляется из основного навигационного меню Сайта.</w:t>
            </w:r>
          </w:p>
          <w:p w:rsidR="001E305F" w:rsidRDefault="000E0D10">
            <w:pPr>
              <w:pStyle w:val="Standard"/>
              <w:rPr>
                <w:rFonts w:cs="Times New Roman"/>
                <w:color w:val="0D0D0D"/>
              </w:rPr>
            </w:pPr>
            <w:r>
              <w:rPr>
                <w:rFonts w:cs="Times New Roman"/>
                <w:color w:val="0D0D0D"/>
              </w:rPr>
              <w:t>Положение о школьном сайте МОУ «СОШ п. Дубки», утвержденное приказом по школе от 22 декабря 2008 года, не соответствует действующему законодательству в части установления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ConsPlusNonformat"/>
              <w:rPr>
                <w:rFonts w:ascii="Times New Roman" w:hAnsi="Times New Roman" w:cs="Times New Roman"/>
                <w:sz w:val="24"/>
                <w:szCs w:val="24"/>
              </w:rPr>
            </w:pPr>
            <w:r>
              <w:rPr>
                <w:rFonts w:ascii="Times New Roman" w:hAnsi="Times New Roman" w:cs="Times New Roman"/>
                <w:sz w:val="24"/>
                <w:szCs w:val="24"/>
              </w:rPr>
              <w:t>п. 21 ч. 3 ст. 28, ч. 2, ч. 3 ст. 29 Федерального закона от 29 декабря 2012 года № 273-ФЗ «Об образовании в Российской Федерации»,</w:t>
            </w:r>
          </w:p>
          <w:p w:rsidR="001E305F" w:rsidRDefault="000E0D10">
            <w:pPr>
              <w:pStyle w:val="ConsPlusNonformat"/>
              <w:rPr>
                <w:rFonts w:ascii="Times New Roman" w:hAnsi="Times New Roman" w:cs="Times New Roman"/>
                <w:sz w:val="24"/>
                <w:szCs w:val="24"/>
              </w:rPr>
            </w:pPr>
            <w:r>
              <w:rPr>
                <w:rFonts w:ascii="Times New Roman" w:hAnsi="Times New Roman" w:cs="Times New Roman"/>
                <w:sz w:val="24"/>
                <w:szCs w:val="24"/>
              </w:rPr>
              <w:t xml:space="preserve">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E305F" w:rsidRDefault="000E0D1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приказа Федеральной службы по надзору в сфере образования и науки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не в полном объеме, периодичности обновления информации в части размещения информации на сайте образовательного учреждения</w:t>
            </w:r>
            <w:proofErr w:type="gramEnd"/>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5</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pPr>
            <w:r>
              <w:rPr>
                <w:rFonts w:ascii="Times New Roman" w:eastAsia="Times New Roman" w:hAnsi="Times New Roman" w:cs="Times New Roman"/>
                <w:color w:val="0D0D0D"/>
                <w:sz w:val="24"/>
                <w:szCs w:val="24"/>
              </w:rPr>
              <w:t>в правилах внутреннего трудового распорядка МОУ «СОШ п. Дубки»</w:t>
            </w:r>
            <w:r>
              <w:rPr>
                <w:rFonts w:ascii="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 предусмотрено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при приеме на работу</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 1 ч. 3 ст. 28 Федерального закона от 29 декабря 2012 года № 273-ФЗ «Об образовании в Российской Федерации» в части разработки и принятия правил внутреннего трудового распорядка образовательной организации</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6</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7463BF">
            <w:pPr>
              <w:pStyle w:val="a8"/>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отсутствуют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у 2 работников МОУ «СОШ п. Дубки» (Сёминой К.А., Курышев</w:t>
            </w:r>
            <w:r w:rsidR="007463BF">
              <w:rPr>
                <w:rFonts w:ascii="Times New Roman" w:eastAsia="Times New Roman" w:hAnsi="Times New Roman" w:cs="Times New Roman"/>
                <w:color w:val="0D0D0D"/>
                <w:sz w:val="24"/>
                <w:szCs w:val="24"/>
              </w:rPr>
              <w:t>ой</w:t>
            </w:r>
            <w:r>
              <w:rPr>
                <w:rFonts w:ascii="Times New Roman" w:eastAsia="Times New Roman" w:hAnsi="Times New Roman" w:cs="Times New Roman"/>
                <w:color w:val="0D0D0D"/>
                <w:sz w:val="24"/>
                <w:szCs w:val="24"/>
              </w:rPr>
              <w:t xml:space="preserve"> А.В.)</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ч. 1 ст. 4, ч. 1 ст. 28, п. 5 ч. 3 ст. 28, ч. 7 ст. 28 Федерального закона от 29 декабря 2012 года № 273-Ф3 «Об образовании в Российской Федерации»,</w:t>
            </w:r>
          </w:p>
          <w:p w:rsidR="001E305F" w:rsidRDefault="000E0D10">
            <w:pPr>
              <w:pStyle w:val="a8"/>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ст. 65, ст. 351.1 Трудового кодекса Российской Федерации» от 30 декабря 2001 года № 197-ФЗ в части допуска к трудовой деятельности в сфере образования, воспитания, развития несовершеннолетних, организации их отдыха и оздоровления</w:t>
            </w:r>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7</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pPr>
            <w:r>
              <w:rPr>
                <w:rFonts w:eastAsia="Times New Roman" w:cs="Times New Roman"/>
                <w:color w:val="0D0D0D"/>
              </w:rPr>
              <w:t xml:space="preserve">должностные инструкции  заместителей директора по учебно-воспитательной работе, по воспитательной работе, по административно-хозяйственной работе, учителей, социального работника, воспитателя, библиотекаря, педагога-психолога, старшего вожатого  МОУ «СОШ п. Дубки»  не соответствуют квалификационным характеристикам </w:t>
            </w:r>
            <w:r>
              <w:rPr>
                <w:rFonts w:eastAsia="Times New Roman" w:cs="Times New Roman"/>
                <w:color w:val="0D0D0D"/>
              </w:rPr>
              <w:lastRenderedPageBreak/>
              <w:t xml:space="preserve">должностей работников образования.              </w:t>
            </w:r>
            <w:proofErr w:type="gramStart"/>
            <w:r>
              <w:rPr>
                <w:rFonts w:eastAsia="Times New Roman" w:cs="Times New Roman"/>
                <w:color w:val="0D0D0D"/>
              </w:rPr>
              <w:t>В наличии должностные инструкции работников, не относящееся к должностям, утвержденными Постановлением Правительства российской Федерации от 8 августа 2013 года № 678 «Об утверждении номенклатуры должностей педагогический работников организаций, осуществляющих образовательную деятельность, должностей руководителей образовательных организаций» (дежурный администратор, классный руководитель, дежурный учитель, председатель аттестационной комиссии, председатель методического объединения, председатель педагогического совета, начальник штаба ГО).</w:t>
            </w:r>
            <w:proofErr w:type="gramEnd"/>
            <w:r>
              <w:rPr>
                <w:rFonts w:eastAsia="Times New Roman" w:cs="Times New Roman"/>
                <w:bCs/>
                <w:color w:val="0D0D0D"/>
              </w:rPr>
              <w:t xml:space="preserve">  </w:t>
            </w:r>
            <w:r>
              <w:rPr>
                <w:rFonts w:eastAsia="Times New Roman" w:cs="Times New Roman"/>
                <w:bCs/>
                <w:color w:val="0D0D0D"/>
              </w:rPr>
              <w:tab/>
              <w:t xml:space="preserve">Педагог дополнительного образования </w:t>
            </w:r>
            <w:proofErr w:type="spellStart"/>
            <w:r>
              <w:rPr>
                <w:rFonts w:eastAsia="Times New Roman" w:cs="Times New Roman"/>
                <w:bCs/>
                <w:color w:val="0D0D0D"/>
              </w:rPr>
              <w:t>Федичева</w:t>
            </w:r>
            <w:proofErr w:type="spellEnd"/>
            <w:r>
              <w:rPr>
                <w:rFonts w:eastAsia="Times New Roman" w:cs="Times New Roman"/>
                <w:bCs/>
                <w:color w:val="0D0D0D"/>
              </w:rPr>
              <w:t xml:space="preserve"> С.А. не имеет высшего или среднего профессионального образования, в наличии диплом о высшем медицинском образовании.</w:t>
            </w:r>
          </w:p>
          <w:p w:rsidR="001E305F" w:rsidRDefault="000E0D10">
            <w:pPr>
              <w:pStyle w:val="Standard"/>
              <w:rPr>
                <w:rFonts w:eastAsia="Times New Roman" w:cs="Times New Roman"/>
                <w:bCs/>
                <w:color w:val="0D0D0D"/>
              </w:rPr>
            </w:pPr>
            <w:r>
              <w:rPr>
                <w:rFonts w:eastAsia="Times New Roman" w:cs="Times New Roman"/>
                <w:bCs/>
                <w:color w:val="0D0D0D"/>
              </w:rPr>
              <w:t xml:space="preserve">Заместитель директора по административно-хозяйственной работе </w:t>
            </w:r>
            <w:r w:rsidR="007463BF" w:rsidRPr="007463BF">
              <w:rPr>
                <w:rFonts w:eastAsia="Times New Roman" w:cs="Times New Roman"/>
                <w:bCs/>
                <w:color w:val="0D0D0D"/>
              </w:rPr>
              <w:t>Митрофанова О.В.</w:t>
            </w:r>
            <w:r w:rsidR="007463BF">
              <w:rPr>
                <w:rFonts w:eastAsia="Times New Roman" w:cs="Times New Roman"/>
                <w:bCs/>
                <w:color w:val="0D0D0D"/>
                <w:sz w:val="28"/>
                <w:szCs w:val="28"/>
              </w:rPr>
              <w:t xml:space="preserve"> </w:t>
            </w:r>
            <w:r>
              <w:rPr>
                <w:rFonts w:eastAsia="Times New Roman" w:cs="Times New Roman"/>
                <w:bCs/>
                <w:color w:val="0D0D0D"/>
              </w:rPr>
              <w:t xml:space="preserve">не имеет высшего образования, в наличии диплом об окончании </w:t>
            </w:r>
            <w:proofErr w:type="spellStart"/>
            <w:r>
              <w:rPr>
                <w:rFonts w:eastAsia="Times New Roman" w:cs="Times New Roman"/>
                <w:bCs/>
                <w:color w:val="0D0D0D"/>
              </w:rPr>
              <w:t>Урген</w:t>
            </w:r>
            <w:r w:rsidR="007463BF">
              <w:rPr>
                <w:rFonts w:eastAsia="Times New Roman" w:cs="Times New Roman"/>
                <w:bCs/>
                <w:color w:val="0D0D0D"/>
              </w:rPr>
              <w:t>чен</w:t>
            </w:r>
            <w:r>
              <w:rPr>
                <w:rFonts w:eastAsia="Times New Roman" w:cs="Times New Roman"/>
                <w:bCs/>
                <w:color w:val="0D0D0D"/>
              </w:rPr>
              <w:t>ского</w:t>
            </w:r>
            <w:proofErr w:type="spellEnd"/>
            <w:r>
              <w:rPr>
                <w:rFonts w:eastAsia="Times New Roman" w:cs="Times New Roman"/>
                <w:bCs/>
                <w:color w:val="0D0D0D"/>
              </w:rPr>
              <w:t xml:space="preserve"> строительного техникума по специальности «Газовое хозяйство».</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rPr>
                <w:rFonts w:ascii="Times New Roman" w:eastAsia="Times New Roman" w:hAnsi="Times New Roman" w:cs="Times New Roman"/>
                <w:color w:val="0D0D0D"/>
                <w:sz w:val="24"/>
                <w:szCs w:val="24"/>
              </w:rPr>
            </w:pPr>
            <w:proofErr w:type="gramStart"/>
            <w:r>
              <w:rPr>
                <w:rFonts w:ascii="Times New Roman" w:eastAsia="Times New Roman" w:hAnsi="Times New Roman" w:cs="Times New Roman"/>
                <w:color w:val="0D0D0D"/>
                <w:sz w:val="24"/>
                <w:szCs w:val="24"/>
              </w:rPr>
              <w:lastRenderedPageBreak/>
              <w:t xml:space="preserve">п. 5 Ч. 3 ст. 28 Федерального закона от 29 декабря 2012 года № 273-ФЗ «Об образовании в Российской Федерации», приказов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w:t>
            </w:r>
            <w:r>
              <w:rPr>
                <w:rFonts w:ascii="Times New Roman" w:eastAsia="Times New Roman" w:hAnsi="Times New Roman" w:cs="Times New Roman"/>
                <w:color w:val="0D0D0D"/>
                <w:sz w:val="24"/>
                <w:szCs w:val="24"/>
              </w:rPr>
              <w:lastRenderedPageBreak/>
              <w:t>служащих, раздел «Квалификационные характеристики должностей работников образования», от 31 мая 2011 года № 448н «О внесении изменения в единый</w:t>
            </w:r>
            <w:proofErr w:type="gramEnd"/>
            <w:r>
              <w:rPr>
                <w:rFonts w:ascii="Times New Roman" w:eastAsia="Times New Roman" w:hAnsi="Times New Roman" w:cs="Times New Roman"/>
                <w:color w:val="0D0D0D"/>
                <w:sz w:val="24"/>
                <w:szCs w:val="24"/>
              </w:rPr>
              <w:t xml:space="preserve"> </w:t>
            </w:r>
            <w:proofErr w:type="gramStart"/>
            <w:r>
              <w:rPr>
                <w:rFonts w:ascii="Times New Roman" w:eastAsia="Times New Roman" w:hAnsi="Times New Roman" w:cs="Times New Roman"/>
                <w:color w:val="0D0D0D"/>
                <w:sz w:val="24"/>
                <w:szCs w:val="24"/>
              </w:rPr>
              <w:t>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приказа министерства  труда и социальной защиты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части распределения должностных обязанностей</w:t>
            </w:r>
            <w:proofErr w:type="gramEnd"/>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lastRenderedPageBreak/>
              <w:t>8</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F7783E">
            <w:pPr>
              <w:pStyle w:val="a8"/>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не представлены медицинские книжки </w:t>
            </w:r>
            <w:r w:rsidR="00F7783E">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 xml:space="preserve"> бухгалтеров Буковой О.А., Голубевой Е.А</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pPr>
            <w:proofErr w:type="gramStart"/>
            <w:r>
              <w:rPr>
                <w:rFonts w:ascii="Times New Roman" w:eastAsia="Times New Roman" w:hAnsi="Times New Roman" w:cs="Times New Roman"/>
                <w:color w:val="0D0D0D"/>
                <w:sz w:val="24"/>
                <w:szCs w:val="24"/>
              </w:rPr>
              <w:t>Ч. 1 ст. 4, ч. 3 ст. 52 Федерального закона от 29 декабря 2012 года  № 273-ФЗ «Об образовании в Российской Федерации», ст. 213 Трудового кодекса Российской Федерации» от 30 декабря 2001 года № 197-ФЗ, ст. 34 Федерального закона от 30 марта 1999 года № 52-ФЗ «О санитарно-эпидемиологическом благополучии населения» в части допуска к трудовой деятельности инженерно-технических, административно-хозяйственных, производственных, учебно-вспомогательных работников  образовательных организаций</w:t>
            </w:r>
            <w:proofErr w:type="gramEnd"/>
          </w:p>
        </w:tc>
      </w:tr>
      <w:tr w:rsidR="001E305F" w:rsidTr="001E305F">
        <w:trPr>
          <w:trHeight w:val="70"/>
        </w:trPr>
        <w:tc>
          <w:tcPr>
            <w:tcW w:w="71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jc w:val="center"/>
            </w:pPr>
            <w:r>
              <w:t>9</w:t>
            </w:r>
          </w:p>
        </w:tc>
        <w:tc>
          <w:tcPr>
            <w:tcW w:w="4463"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suppressAutoHyphens w:val="0"/>
              <w:autoSpaceDE w:val="0"/>
            </w:pPr>
            <w:r>
              <w:rPr>
                <w:rFonts w:cs="Times New Roman"/>
              </w:rPr>
              <w:t>- п. 7 в части ознакомления поступающего и (или) его родителей (законных предст</w:t>
            </w:r>
            <w:r>
              <w:rPr>
                <w:rFonts w:cs="Times New Roman"/>
              </w:rPr>
              <w:t>а</w:t>
            </w:r>
            <w:r>
              <w:rPr>
                <w:rFonts w:cs="Times New Roman"/>
              </w:rPr>
              <w:t>вителей) с лицензией на осуществление образовательной деятельности, со свид</w:t>
            </w:r>
            <w:r>
              <w:rPr>
                <w:rFonts w:cs="Times New Roman"/>
              </w:rPr>
              <w:t>е</w:t>
            </w:r>
            <w:r>
              <w:rPr>
                <w:rFonts w:cs="Times New Roman"/>
              </w:rPr>
              <w:t>тельством о государственной аккредит</w:t>
            </w:r>
            <w:r>
              <w:rPr>
                <w:rFonts w:cs="Times New Roman"/>
              </w:rPr>
              <w:t>а</w:t>
            </w:r>
            <w:r>
              <w:rPr>
                <w:rFonts w:cs="Times New Roman"/>
              </w:rPr>
              <w:t>ции, с образовательными программами и другими документами, регламентирующ</w:t>
            </w:r>
            <w:r>
              <w:rPr>
                <w:rFonts w:cs="Times New Roman"/>
              </w:rPr>
              <w:t>и</w:t>
            </w:r>
            <w:r>
              <w:rPr>
                <w:rFonts w:cs="Times New Roman"/>
              </w:rPr>
              <w:t>ми организацию и осуществление образ</w:t>
            </w:r>
            <w:r>
              <w:rPr>
                <w:rFonts w:cs="Times New Roman"/>
              </w:rPr>
              <w:t>о</w:t>
            </w:r>
            <w:r>
              <w:rPr>
                <w:rFonts w:cs="Times New Roman"/>
              </w:rPr>
              <w:t>вательной деятельности, права и обязанн</w:t>
            </w:r>
            <w:r>
              <w:rPr>
                <w:rFonts w:cs="Times New Roman"/>
              </w:rPr>
              <w:t>о</w:t>
            </w:r>
            <w:r>
              <w:rPr>
                <w:rFonts w:cs="Times New Roman"/>
              </w:rPr>
              <w:t>сти обучающихся;</w:t>
            </w:r>
          </w:p>
          <w:p w:rsidR="001E305F" w:rsidRDefault="000E0D10">
            <w:pPr>
              <w:pStyle w:val="Standard"/>
              <w:suppressAutoHyphens w:val="0"/>
              <w:autoSpaceDE w:val="0"/>
            </w:pPr>
            <w:r>
              <w:rPr>
                <w:rFonts w:cs="Times New Roman"/>
              </w:rPr>
              <w:lastRenderedPageBreak/>
              <w:t>- п. 8 в части размещения на информац</w:t>
            </w:r>
            <w:r>
              <w:rPr>
                <w:rFonts w:cs="Times New Roman"/>
              </w:rPr>
              <w:t>и</w:t>
            </w:r>
            <w:r>
              <w:rPr>
                <w:rFonts w:cs="Times New Roman"/>
              </w:rPr>
              <w:t>онном стенде, на официальном сайте в с</w:t>
            </w:r>
            <w:r>
              <w:rPr>
                <w:rFonts w:cs="Times New Roman"/>
              </w:rPr>
              <w:t>е</w:t>
            </w:r>
            <w:r>
              <w:rPr>
                <w:rFonts w:cs="Times New Roman"/>
              </w:rPr>
              <w:t>ти "Интернет", в средствах массовой и</w:t>
            </w:r>
            <w:r>
              <w:rPr>
                <w:rFonts w:cs="Times New Roman"/>
              </w:rPr>
              <w:t>н</w:t>
            </w:r>
            <w:r>
              <w:rPr>
                <w:rFonts w:cs="Times New Roman"/>
              </w:rPr>
              <w:t>формации о проведении организованного приема граждан в первый класс – на сайте МОУ «СОШ п. Дубки» отсутствует и</w:t>
            </w:r>
            <w:r>
              <w:rPr>
                <w:rFonts w:cs="Times New Roman"/>
              </w:rPr>
              <w:t>н</w:t>
            </w:r>
            <w:r>
              <w:rPr>
                <w:rFonts w:cs="Times New Roman"/>
              </w:rPr>
              <w:t>формация  о наличии свободных мест для приема детей, не проживающих на закре</w:t>
            </w:r>
            <w:r>
              <w:rPr>
                <w:rFonts w:cs="Times New Roman"/>
              </w:rPr>
              <w:t>п</w:t>
            </w:r>
            <w:r>
              <w:rPr>
                <w:rFonts w:cs="Times New Roman"/>
              </w:rPr>
              <w:t>ленной территории;</w:t>
            </w:r>
          </w:p>
          <w:p w:rsidR="001E305F" w:rsidRDefault="000E0D10">
            <w:pPr>
              <w:pStyle w:val="Standard"/>
              <w:suppressAutoHyphens w:val="0"/>
              <w:autoSpaceDE w:val="0"/>
            </w:pPr>
            <w:r>
              <w:rPr>
                <w:rFonts w:cs="Times New Roman"/>
              </w:rPr>
              <w:t>- п. 13 в части фиксирования подписью р</w:t>
            </w:r>
            <w:r>
              <w:rPr>
                <w:rFonts w:cs="Times New Roman"/>
              </w:rPr>
              <w:t>о</w:t>
            </w:r>
            <w:r>
              <w:rPr>
                <w:rFonts w:cs="Times New Roman"/>
              </w:rPr>
              <w:t>дителей (законных представителей) ребе</w:t>
            </w:r>
            <w:r>
              <w:rPr>
                <w:rFonts w:cs="Times New Roman"/>
              </w:rPr>
              <w:t>н</w:t>
            </w:r>
            <w:r>
              <w:rPr>
                <w:rFonts w:cs="Times New Roman"/>
              </w:rPr>
              <w:t>ка согласие на обработку их персональных данных и персональных данных ребенка в порядке, установленном законодательс</w:t>
            </w:r>
            <w:r>
              <w:rPr>
                <w:rFonts w:cs="Times New Roman"/>
              </w:rPr>
              <w:t>т</w:t>
            </w:r>
            <w:r>
              <w:rPr>
                <w:rFonts w:cs="Times New Roman"/>
              </w:rPr>
              <w:t>вом Российской Федерации – в заявлениях о приеме в школу отсутствуют согласия родителей (законных представителей) на обработку их персональных данных и пе</w:t>
            </w:r>
            <w:r>
              <w:rPr>
                <w:rFonts w:cs="Times New Roman"/>
              </w:rPr>
              <w:t>р</w:t>
            </w:r>
            <w:r>
              <w:rPr>
                <w:rFonts w:cs="Times New Roman"/>
              </w:rPr>
              <w:t>сональных данных ребенка;</w:t>
            </w:r>
          </w:p>
          <w:p w:rsidR="001E305F" w:rsidRPr="00E412A7" w:rsidRDefault="000E0D10">
            <w:pPr>
              <w:pStyle w:val="Standard"/>
              <w:suppressAutoHyphens w:val="0"/>
              <w:autoSpaceDE w:val="0"/>
              <w:rPr>
                <w:rFonts w:cs="Times New Roman"/>
              </w:rPr>
            </w:pPr>
            <w:r>
              <w:rPr>
                <w:rFonts w:cs="Times New Roman"/>
              </w:rPr>
              <w:t xml:space="preserve">- п. 14  в части сроков приема и зачисления в первый класс распорядительным актом (приказом) - </w:t>
            </w:r>
            <w:r>
              <w:rPr>
                <w:rFonts w:cs="Times New Roman"/>
                <w:bCs/>
                <w:sz w:val="26"/>
                <w:szCs w:val="26"/>
              </w:rPr>
              <w:t xml:space="preserve">нарушены сроки приема заявлений и издания </w:t>
            </w:r>
            <w:r w:rsidRPr="00E412A7">
              <w:rPr>
                <w:rFonts w:cs="Times New Roman"/>
              </w:rPr>
              <w:t>приказа</w:t>
            </w:r>
            <w:r w:rsidR="00E412A7" w:rsidRPr="00E412A7">
              <w:rPr>
                <w:rFonts w:cs="Times New Roman"/>
              </w:rPr>
              <w:t xml:space="preserve"> в 2014 году</w:t>
            </w:r>
            <w:r w:rsidRPr="00E412A7">
              <w:rPr>
                <w:rFonts w:cs="Times New Roman"/>
              </w:rPr>
              <w:t>;</w:t>
            </w:r>
          </w:p>
          <w:p w:rsidR="001E305F" w:rsidRDefault="000E0D10">
            <w:pPr>
              <w:pStyle w:val="Standard"/>
              <w:suppressAutoHyphens w:val="0"/>
              <w:autoSpaceDE w:val="0"/>
            </w:pPr>
            <w:r>
              <w:rPr>
                <w:rFonts w:cs="Times New Roman"/>
              </w:rPr>
              <w:t xml:space="preserve">положение о порядке приема </w:t>
            </w:r>
            <w:proofErr w:type="gramStart"/>
            <w:r>
              <w:rPr>
                <w:rFonts w:cs="Times New Roman"/>
              </w:rPr>
              <w:t>обучающихся</w:t>
            </w:r>
            <w:proofErr w:type="gramEnd"/>
            <w:r>
              <w:rPr>
                <w:rFonts w:cs="Times New Roman"/>
              </w:rPr>
              <w:t xml:space="preserve"> в МОУ «СОШ п. Дубки» не соответствует действующему законодательству;</w:t>
            </w:r>
          </w:p>
          <w:p w:rsidR="001E305F" w:rsidRDefault="000E0D10">
            <w:pPr>
              <w:pStyle w:val="Standard"/>
              <w:suppressAutoHyphens w:val="0"/>
              <w:autoSpaceDE w:val="0"/>
            </w:pPr>
            <w:r>
              <w:rPr>
                <w:rFonts w:eastAsia="Times New Roman" w:cs="Times New Roman"/>
                <w:bCs/>
                <w:color w:val="0D0D0D"/>
              </w:rPr>
              <w:t>- п. 18 в части регистрации документов, представленных родителями (законными представителями) - отсутствует журнал приема заявлений, в котором фиксируются документы, представленные родителями (законными представителями)  детей; не представлены документы, подтвержда</w:t>
            </w:r>
            <w:r>
              <w:rPr>
                <w:rFonts w:eastAsia="Times New Roman" w:cs="Times New Roman"/>
                <w:bCs/>
                <w:color w:val="0D0D0D"/>
              </w:rPr>
              <w:t>ю</w:t>
            </w:r>
            <w:r>
              <w:rPr>
                <w:rFonts w:eastAsia="Times New Roman" w:cs="Times New Roman"/>
                <w:bCs/>
                <w:color w:val="0D0D0D"/>
              </w:rPr>
              <w:t>щие выдачу расписки в получении док</w:t>
            </w:r>
            <w:r>
              <w:rPr>
                <w:rFonts w:eastAsia="Times New Roman" w:cs="Times New Roman"/>
                <w:bCs/>
                <w:color w:val="0D0D0D"/>
              </w:rPr>
              <w:t>у</w:t>
            </w:r>
            <w:r>
              <w:rPr>
                <w:rFonts w:eastAsia="Times New Roman" w:cs="Times New Roman"/>
                <w:bCs/>
                <w:color w:val="0D0D0D"/>
              </w:rPr>
              <w:t>ментов, содержащей информацию о рег</w:t>
            </w:r>
            <w:r>
              <w:rPr>
                <w:rFonts w:eastAsia="Times New Roman" w:cs="Times New Roman"/>
                <w:bCs/>
                <w:color w:val="0D0D0D"/>
              </w:rPr>
              <w:t>и</w:t>
            </w:r>
            <w:r>
              <w:rPr>
                <w:rFonts w:eastAsia="Times New Roman" w:cs="Times New Roman"/>
                <w:bCs/>
                <w:color w:val="0D0D0D"/>
              </w:rPr>
              <w:t>страционном номере заявления о приеме ребенка в образовательную организацию, о перечне представленных документов.</w:t>
            </w:r>
          </w:p>
        </w:tc>
        <w:tc>
          <w:tcPr>
            <w:tcW w:w="457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Standard"/>
              <w:suppressAutoHyphens w:val="0"/>
              <w:autoSpaceDE w:val="0"/>
            </w:pPr>
            <w:r>
              <w:rPr>
                <w:rFonts w:cs="Times New Roman"/>
              </w:rPr>
              <w:lastRenderedPageBreak/>
              <w:t>ч. 2 ст. 67 Федерального закона от 29 дека</w:t>
            </w:r>
            <w:r>
              <w:rPr>
                <w:rFonts w:cs="Times New Roman"/>
              </w:rPr>
              <w:t>б</w:t>
            </w:r>
            <w:r>
              <w:rPr>
                <w:rFonts w:cs="Times New Roman"/>
              </w:rPr>
              <w:t>ря 2012 года № 273-ФЗ «Об образовании в Российской Федерации»,</w:t>
            </w:r>
          </w:p>
          <w:p w:rsidR="001E305F" w:rsidRDefault="000E0D10">
            <w:pPr>
              <w:pStyle w:val="Standard"/>
              <w:suppressAutoHyphens w:val="0"/>
              <w:autoSpaceDE w:val="0"/>
            </w:pPr>
            <w:r>
              <w:rPr>
                <w:rFonts w:cs="Times New Roman"/>
              </w:rPr>
              <w:t xml:space="preserve">Порядка приема граждан на </w:t>
            </w:r>
            <w:proofErr w:type="gramStart"/>
            <w:r>
              <w:rPr>
                <w:rFonts w:cs="Times New Roman"/>
              </w:rPr>
              <w:t>обучение по</w:t>
            </w:r>
            <w:proofErr w:type="gramEnd"/>
            <w:r>
              <w:rPr>
                <w:rFonts w:cs="Times New Roman"/>
              </w:rPr>
              <w:t xml:space="preserve"> образовательным программам начального общего, основного общего и среднего о</w:t>
            </w:r>
            <w:r>
              <w:rPr>
                <w:rFonts w:cs="Times New Roman"/>
              </w:rPr>
              <w:t>б</w:t>
            </w:r>
            <w:r>
              <w:rPr>
                <w:rFonts w:cs="Times New Roman"/>
              </w:rPr>
              <w:t>щего образования, утвержденного приказом Министерства образования и науки Росси</w:t>
            </w:r>
            <w:r>
              <w:rPr>
                <w:rFonts w:cs="Times New Roman"/>
              </w:rPr>
              <w:t>й</w:t>
            </w:r>
            <w:r>
              <w:rPr>
                <w:rFonts w:cs="Times New Roman"/>
              </w:rPr>
              <w:t>ской Федерации от 22 января 2014 года            № 32  в части приема обучающихся</w:t>
            </w:r>
          </w:p>
          <w:p w:rsidR="001E305F" w:rsidRDefault="001E305F">
            <w:pPr>
              <w:pStyle w:val="Standard"/>
              <w:suppressAutoHyphens w:val="0"/>
              <w:autoSpaceDE w:val="0"/>
              <w:rPr>
                <w:rFonts w:cs="Times New Roman"/>
              </w:rPr>
            </w:pPr>
          </w:p>
        </w:tc>
      </w:tr>
      <w:tr w:rsidR="001E305F" w:rsidTr="001E305F">
        <w:trPr>
          <w:trHeight w:val="70"/>
        </w:trPr>
        <w:tc>
          <w:tcPr>
            <w:tcW w:w="713"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7463BF">
            <w:pPr>
              <w:pStyle w:val="Standard"/>
              <w:jc w:val="center"/>
            </w:pPr>
            <w:r>
              <w:lastRenderedPageBreak/>
              <w:t>1</w:t>
            </w:r>
            <w:r w:rsidR="007463BF">
              <w:t>2</w:t>
            </w:r>
          </w:p>
        </w:tc>
        <w:tc>
          <w:tcPr>
            <w:tcW w:w="4463"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rsidP="00CD6367">
            <w:pPr>
              <w:pStyle w:val="a8"/>
              <w:tabs>
                <w:tab w:val="left" w:pos="851"/>
              </w:tabs>
            </w:pPr>
            <w:r>
              <w:rPr>
                <w:rFonts w:ascii="Times New Roman" w:eastAsia="Times New Roman" w:hAnsi="Times New Roman" w:cs="Times New Roman"/>
                <w:bCs/>
                <w:color w:val="0D0D0D"/>
                <w:sz w:val="24"/>
                <w:szCs w:val="24"/>
              </w:rPr>
              <w:t xml:space="preserve">отсутствует приказ о назначении ответственного в 2014/2015 учебном году за ведение журнала операций с химическими реактивами, комиссии на списание пришедших в негодность химических реактивов, относящихся к </w:t>
            </w:r>
            <w:proofErr w:type="spellStart"/>
            <w:r>
              <w:rPr>
                <w:rFonts w:ascii="Times New Roman" w:eastAsia="Times New Roman" w:hAnsi="Times New Roman" w:cs="Times New Roman"/>
                <w:bCs/>
                <w:color w:val="0D0D0D"/>
                <w:sz w:val="24"/>
                <w:szCs w:val="24"/>
              </w:rPr>
              <w:t>прекурсорам</w:t>
            </w:r>
            <w:proofErr w:type="spellEnd"/>
            <w:r>
              <w:rPr>
                <w:rFonts w:ascii="Times New Roman" w:eastAsia="Times New Roman" w:hAnsi="Times New Roman" w:cs="Times New Roman"/>
                <w:bCs/>
                <w:color w:val="0D0D0D"/>
                <w:sz w:val="24"/>
                <w:szCs w:val="24"/>
              </w:rPr>
              <w:t xml:space="preserve"> наркотических веществ;  журнал регистрации операций с химическими</w:t>
            </w:r>
            <w:r w:rsidRPr="00CD6367">
              <w:rPr>
                <w:rFonts w:ascii="Times New Roman" w:eastAsia="Times New Roman" w:hAnsi="Times New Roman" w:cs="Times New Roman"/>
                <w:bCs/>
                <w:color w:val="0D0D0D"/>
                <w:sz w:val="24"/>
                <w:szCs w:val="24"/>
              </w:rPr>
              <w:t xml:space="preserve"> реактивами не соответствует действующему законодательству.</w:t>
            </w:r>
            <w:r>
              <w:rPr>
                <w:rFonts w:ascii="Times New Roman" w:eastAsia="Arial" w:hAnsi="Times New Roman" w:cs="Courier New"/>
                <w:bCs/>
                <w:color w:val="0D0D0D"/>
                <w:spacing w:val="-1"/>
                <w:sz w:val="24"/>
                <w:szCs w:val="24"/>
                <w:shd w:val="clear" w:color="auto" w:fill="FFFF00"/>
              </w:rPr>
              <w:t xml:space="preserve"> </w:t>
            </w:r>
          </w:p>
        </w:tc>
        <w:tc>
          <w:tcPr>
            <w:tcW w:w="4571" w:type="dxa"/>
            <w:tcBorders>
              <w:left w:val="single" w:sz="4" w:space="0" w:color="000001"/>
              <w:bottom w:val="single" w:sz="4" w:space="0" w:color="000001"/>
              <w:right w:val="single" w:sz="4" w:space="0" w:color="000001"/>
            </w:tcBorders>
            <w:tcMar>
              <w:top w:w="0" w:type="dxa"/>
              <w:left w:w="10" w:type="dxa"/>
              <w:bottom w:w="0" w:type="dxa"/>
              <w:right w:w="10" w:type="dxa"/>
            </w:tcMar>
          </w:tcPr>
          <w:p w:rsidR="001E305F" w:rsidRDefault="000E0D10">
            <w:pPr>
              <w:pStyle w:val="a8"/>
              <w:tabs>
                <w:tab w:val="left" w:pos="851"/>
              </w:tabs>
              <w:rPr>
                <w:rFonts w:ascii="Times New Roman" w:eastAsia="Times New Roman" w:hAnsi="Times New Roman" w:cs="Times New Roman"/>
                <w:bCs/>
                <w:color w:val="0D0D0D"/>
                <w:sz w:val="24"/>
                <w:szCs w:val="24"/>
              </w:rPr>
            </w:pPr>
            <w:proofErr w:type="gramStart"/>
            <w:r>
              <w:rPr>
                <w:rFonts w:ascii="Times New Roman" w:eastAsia="Times New Roman" w:hAnsi="Times New Roman" w:cs="Times New Roman"/>
                <w:bCs/>
                <w:color w:val="0D0D0D"/>
                <w:sz w:val="24"/>
                <w:szCs w:val="24"/>
              </w:rPr>
              <w:t xml:space="preserve">ст. 30 Закона Российской Федерации от 8 июля 1998 года № 3-ФЗ «О наркотических средствах и психотропных веществах», постановления Правительства Российской Федерации от 9 июня 2010 года № 419 «О предоставлении сведений о деятельности, связанной с оборотом </w:t>
            </w:r>
            <w:proofErr w:type="spellStart"/>
            <w:r>
              <w:rPr>
                <w:rFonts w:ascii="Times New Roman" w:eastAsia="Times New Roman" w:hAnsi="Times New Roman" w:cs="Times New Roman"/>
                <w:bCs/>
                <w:color w:val="0D0D0D"/>
                <w:sz w:val="24"/>
                <w:szCs w:val="24"/>
              </w:rPr>
              <w:t>прекурсоров</w:t>
            </w:r>
            <w:proofErr w:type="spellEnd"/>
            <w:r>
              <w:rPr>
                <w:rFonts w:ascii="Times New Roman" w:eastAsia="Times New Roman" w:hAnsi="Times New Roman" w:cs="Times New Roman"/>
                <w:bCs/>
                <w:color w:val="0D0D0D"/>
                <w:sz w:val="24"/>
                <w:szCs w:val="24"/>
              </w:rPr>
              <w:t xml:space="preserve"> наркотических средств и психотропных веществ, и регистрации операций, связанных с их оборотом» в части контроля за оборотом </w:t>
            </w:r>
            <w:proofErr w:type="spellStart"/>
            <w:r>
              <w:rPr>
                <w:rFonts w:ascii="Times New Roman" w:eastAsia="Times New Roman" w:hAnsi="Times New Roman" w:cs="Times New Roman"/>
                <w:bCs/>
                <w:color w:val="0D0D0D"/>
                <w:sz w:val="24"/>
                <w:szCs w:val="24"/>
              </w:rPr>
              <w:t>прекурсоров</w:t>
            </w:r>
            <w:proofErr w:type="spellEnd"/>
            <w:proofErr w:type="gramEnd"/>
          </w:p>
        </w:tc>
      </w:tr>
    </w:tbl>
    <w:p w:rsidR="001E305F" w:rsidRDefault="001E305F">
      <w:pPr>
        <w:pStyle w:val="Standard"/>
        <w:ind w:firstLine="708"/>
        <w:jc w:val="both"/>
        <w:rPr>
          <w:sz w:val="28"/>
          <w:szCs w:val="28"/>
        </w:rPr>
      </w:pPr>
    </w:p>
    <w:p w:rsidR="001E305F" w:rsidRDefault="000E0D10">
      <w:pPr>
        <w:pStyle w:val="Standard"/>
        <w:ind w:firstLine="708"/>
        <w:jc w:val="both"/>
        <w:rPr>
          <w:sz w:val="28"/>
          <w:szCs w:val="28"/>
        </w:rPr>
      </w:pPr>
      <w:r>
        <w:rPr>
          <w:sz w:val="28"/>
          <w:szCs w:val="28"/>
        </w:rPr>
        <w:lastRenderedPageBreak/>
        <w:t>На основании изложенного, в соответствии со статьей 93 Федерального закона от 29 декабря 2012 года № 273-ФЗ «Об образовании в Российской Федерации» министерство образования Саратовской области</w:t>
      </w:r>
    </w:p>
    <w:p w:rsidR="001E305F" w:rsidRDefault="001E305F">
      <w:pPr>
        <w:pStyle w:val="Standard"/>
        <w:ind w:firstLine="708"/>
        <w:jc w:val="center"/>
      </w:pPr>
    </w:p>
    <w:p w:rsidR="001E305F" w:rsidRDefault="000E0D10">
      <w:pPr>
        <w:pStyle w:val="Standard"/>
        <w:ind w:firstLine="708"/>
        <w:jc w:val="center"/>
      </w:pPr>
      <w:r>
        <w:rPr>
          <w:b/>
          <w:sz w:val="28"/>
          <w:szCs w:val="28"/>
        </w:rPr>
        <w:t>ПРЕДПИСЫВАЕТ</w:t>
      </w:r>
      <w:r>
        <w:rPr>
          <w:sz w:val="28"/>
          <w:szCs w:val="28"/>
        </w:rPr>
        <w:t>:</w:t>
      </w:r>
    </w:p>
    <w:p w:rsidR="001E305F" w:rsidRDefault="001E305F">
      <w:pPr>
        <w:pStyle w:val="Standard"/>
        <w:ind w:firstLine="708"/>
        <w:jc w:val="center"/>
        <w:rPr>
          <w:sz w:val="28"/>
          <w:szCs w:val="28"/>
        </w:rPr>
      </w:pPr>
    </w:p>
    <w:p w:rsidR="001E305F" w:rsidRDefault="000E0D10">
      <w:pPr>
        <w:pStyle w:val="Standard"/>
        <w:ind w:firstLine="708"/>
        <w:jc w:val="both"/>
        <w:rPr>
          <w:sz w:val="28"/>
          <w:szCs w:val="28"/>
        </w:rPr>
      </w:pPr>
      <w:r>
        <w:rPr>
          <w:sz w:val="28"/>
          <w:szCs w:val="28"/>
        </w:rPr>
        <w:t>1.</w:t>
      </w:r>
      <w:r>
        <w:rPr>
          <w:sz w:val="28"/>
          <w:szCs w:val="28"/>
        </w:rPr>
        <w:tab/>
        <w:t>Принять меры к устранению выявленных нарушений, причин, способствующих их совершению.</w:t>
      </w:r>
    </w:p>
    <w:p w:rsidR="001E305F" w:rsidRDefault="000E0D10">
      <w:pPr>
        <w:pStyle w:val="Standard"/>
        <w:ind w:firstLine="708"/>
        <w:jc w:val="both"/>
        <w:rPr>
          <w:sz w:val="28"/>
          <w:szCs w:val="28"/>
        </w:rPr>
      </w:pPr>
      <w:r>
        <w:rPr>
          <w:sz w:val="28"/>
          <w:szCs w:val="28"/>
        </w:rPr>
        <w:t>2.</w:t>
      </w:r>
      <w:r>
        <w:rPr>
          <w:sz w:val="28"/>
          <w:szCs w:val="28"/>
        </w:rPr>
        <w:tab/>
        <w:t>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1E305F" w:rsidRDefault="000E0D10">
      <w:pPr>
        <w:pStyle w:val="Standard"/>
        <w:ind w:firstLine="708"/>
        <w:jc w:val="both"/>
      </w:pPr>
      <w:r>
        <w:rPr>
          <w:sz w:val="28"/>
          <w:szCs w:val="28"/>
        </w:rPr>
        <w:t>3.</w:t>
      </w:r>
      <w:r>
        <w:rPr>
          <w:sz w:val="28"/>
          <w:szCs w:val="28"/>
        </w:rPr>
        <w:tab/>
        <w:t>Представить в комитет по государственному контролю и надзору в сфере образования министерства образования Саратовской области отчет об исполнении предписания с приложением  документов (копий документов), подтверждающих исполнение предписания, в срок</w:t>
      </w:r>
      <w:r>
        <w:rPr>
          <w:sz w:val="28"/>
          <w:szCs w:val="28"/>
        </w:rPr>
        <w:br/>
        <w:t>до «11» сентября 2015 года.</w:t>
      </w:r>
    </w:p>
    <w:p w:rsidR="001E305F" w:rsidRDefault="000E0D10">
      <w:pPr>
        <w:pStyle w:val="Standard"/>
        <w:ind w:firstLine="708"/>
        <w:jc w:val="both"/>
        <w:rPr>
          <w:sz w:val="28"/>
          <w:szCs w:val="28"/>
        </w:rPr>
      </w:pPr>
      <w:r>
        <w:rPr>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E305F" w:rsidRDefault="001E305F">
      <w:pPr>
        <w:pStyle w:val="Standard"/>
        <w:jc w:val="both"/>
        <w:rPr>
          <w:rFonts w:cs="Times New Roman"/>
          <w:sz w:val="28"/>
          <w:szCs w:val="28"/>
        </w:rPr>
      </w:pPr>
    </w:p>
    <w:tbl>
      <w:tblPr>
        <w:tblW w:w="9889" w:type="dxa"/>
        <w:tblInd w:w="-10" w:type="dxa"/>
        <w:tblLayout w:type="fixed"/>
        <w:tblCellMar>
          <w:left w:w="10" w:type="dxa"/>
          <w:right w:w="10" w:type="dxa"/>
        </w:tblCellMar>
        <w:tblLook w:val="0000"/>
      </w:tblPr>
      <w:tblGrid>
        <w:gridCol w:w="3507"/>
        <w:gridCol w:w="423"/>
        <w:gridCol w:w="1559"/>
        <w:gridCol w:w="284"/>
        <w:gridCol w:w="4116"/>
      </w:tblGrid>
      <w:tr w:rsidR="001E305F" w:rsidTr="001E305F">
        <w:trPr>
          <w:trHeight w:val="70"/>
        </w:trPr>
        <w:tc>
          <w:tcPr>
            <w:tcW w:w="3507" w:type="dxa"/>
            <w:tcBorders>
              <w:bottom w:val="single" w:sz="4" w:space="0" w:color="00000A"/>
            </w:tcBorders>
            <w:tcMar>
              <w:top w:w="0" w:type="dxa"/>
              <w:left w:w="10" w:type="dxa"/>
              <w:bottom w:w="0" w:type="dxa"/>
              <w:right w:w="10" w:type="dxa"/>
            </w:tcMar>
          </w:tcPr>
          <w:p w:rsidR="001E305F" w:rsidRDefault="000E0D10">
            <w:pPr>
              <w:pStyle w:val="Standard"/>
              <w:jc w:val="both"/>
              <w:rPr>
                <w:rFonts w:cs="Times New Roman"/>
                <w:sz w:val="28"/>
                <w:szCs w:val="28"/>
              </w:rPr>
            </w:pPr>
            <w:r>
              <w:rPr>
                <w:rFonts w:cs="Times New Roman"/>
                <w:sz w:val="28"/>
                <w:szCs w:val="28"/>
              </w:rPr>
              <w:t>Консультант отдела</w:t>
            </w:r>
          </w:p>
        </w:tc>
        <w:tc>
          <w:tcPr>
            <w:tcW w:w="423" w:type="dxa"/>
            <w:tcMar>
              <w:top w:w="0" w:type="dxa"/>
              <w:left w:w="10" w:type="dxa"/>
              <w:bottom w:w="0" w:type="dxa"/>
              <w:right w:w="10" w:type="dxa"/>
            </w:tcMar>
          </w:tcPr>
          <w:p w:rsidR="001E305F" w:rsidRDefault="001E305F">
            <w:pPr>
              <w:pStyle w:val="Standard"/>
              <w:jc w:val="both"/>
              <w:rPr>
                <w:rFonts w:cs="Times New Roman"/>
                <w:sz w:val="20"/>
                <w:szCs w:val="20"/>
              </w:rPr>
            </w:pPr>
          </w:p>
        </w:tc>
        <w:tc>
          <w:tcPr>
            <w:tcW w:w="1559" w:type="dxa"/>
            <w:tcMar>
              <w:top w:w="0" w:type="dxa"/>
              <w:left w:w="10" w:type="dxa"/>
              <w:bottom w:w="0" w:type="dxa"/>
              <w:right w:w="10" w:type="dxa"/>
            </w:tcMar>
          </w:tcPr>
          <w:p w:rsidR="001E305F" w:rsidRDefault="001E305F">
            <w:pPr>
              <w:pStyle w:val="Standard"/>
              <w:jc w:val="both"/>
              <w:rPr>
                <w:rFonts w:cs="Times New Roman"/>
                <w:sz w:val="28"/>
                <w:szCs w:val="28"/>
              </w:rPr>
            </w:pPr>
          </w:p>
        </w:tc>
        <w:tc>
          <w:tcPr>
            <w:tcW w:w="284" w:type="dxa"/>
            <w:tcMar>
              <w:top w:w="0" w:type="dxa"/>
              <w:left w:w="10" w:type="dxa"/>
              <w:bottom w:w="0" w:type="dxa"/>
              <w:right w:w="10" w:type="dxa"/>
            </w:tcMar>
          </w:tcPr>
          <w:p w:rsidR="001E305F" w:rsidRDefault="001E305F">
            <w:pPr>
              <w:pStyle w:val="Standard"/>
              <w:jc w:val="both"/>
              <w:rPr>
                <w:rFonts w:cs="Times New Roman"/>
                <w:sz w:val="20"/>
                <w:szCs w:val="20"/>
              </w:rPr>
            </w:pPr>
          </w:p>
        </w:tc>
        <w:tc>
          <w:tcPr>
            <w:tcW w:w="4116" w:type="dxa"/>
            <w:tcMar>
              <w:top w:w="0" w:type="dxa"/>
              <w:left w:w="10" w:type="dxa"/>
              <w:bottom w:w="0" w:type="dxa"/>
              <w:right w:w="10" w:type="dxa"/>
            </w:tcMar>
          </w:tcPr>
          <w:p w:rsidR="001E305F" w:rsidRDefault="001E305F">
            <w:pPr>
              <w:pStyle w:val="Standard"/>
              <w:tabs>
                <w:tab w:val="left" w:pos="3175"/>
              </w:tabs>
              <w:jc w:val="both"/>
              <w:rPr>
                <w:rFonts w:cs="Times New Roman"/>
                <w:sz w:val="28"/>
                <w:szCs w:val="28"/>
              </w:rPr>
            </w:pPr>
          </w:p>
        </w:tc>
      </w:tr>
      <w:tr w:rsidR="001E305F" w:rsidTr="001E305F">
        <w:trPr>
          <w:trHeight w:val="70"/>
        </w:trPr>
        <w:tc>
          <w:tcPr>
            <w:tcW w:w="3507" w:type="dxa"/>
            <w:tcBorders>
              <w:bottom w:val="single" w:sz="4" w:space="0" w:color="00000A"/>
            </w:tcBorders>
            <w:tcMar>
              <w:top w:w="0" w:type="dxa"/>
              <w:left w:w="10" w:type="dxa"/>
              <w:bottom w:w="0" w:type="dxa"/>
              <w:right w:w="10" w:type="dxa"/>
            </w:tcMar>
          </w:tcPr>
          <w:p w:rsidR="001E305F" w:rsidRDefault="000E0D10">
            <w:pPr>
              <w:pStyle w:val="Standard"/>
              <w:rPr>
                <w:rFonts w:cs="Times New Roman"/>
                <w:sz w:val="28"/>
                <w:szCs w:val="28"/>
              </w:rPr>
            </w:pPr>
            <w:r>
              <w:rPr>
                <w:rFonts w:cs="Times New Roman"/>
                <w:sz w:val="28"/>
                <w:szCs w:val="28"/>
              </w:rPr>
              <w:t>государственного контроля</w:t>
            </w:r>
          </w:p>
        </w:tc>
        <w:tc>
          <w:tcPr>
            <w:tcW w:w="423" w:type="dxa"/>
            <w:tcMar>
              <w:top w:w="0" w:type="dxa"/>
              <w:left w:w="10" w:type="dxa"/>
              <w:bottom w:w="0" w:type="dxa"/>
              <w:right w:w="10" w:type="dxa"/>
            </w:tcMar>
          </w:tcPr>
          <w:p w:rsidR="001E305F" w:rsidRDefault="001E305F">
            <w:pPr>
              <w:pStyle w:val="Standard"/>
              <w:jc w:val="both"/>
              <w:rPr>
                <w:rFonts w:cs="Times New Roman"/>
                <w:sz w:val="28"/>
                <w:szCs w:val="28"/>
              </w:rPr>
            </w:pPr>
          </w:p>
        </w:tc>
        <w:tc>
          <w:tcPr>
            <w:tcW w:w="1559" w:type="dxa"/>
            <w:tcMar>
              <w:top w:w="0" w:type="dxa"/>
              <w:left w:w="10" w:type="dxa"/>
              <w:bottom w:w="0" w:type="dxa"/>
              <w:right w:w="10" w:type="dxa"/>
            </w:tcMar>
          </w:tcPr>
          <w:p w:rsidR="001E305F" w:rsidRDefault="001E305F">
            <w:pPr>
              <w:pStyle w:val="Standard"/>
              <w:rPr>
                <w:rFonts w:cs="Times New Roman"/>
                <w:sz w:val="28"/>
                <w:szCs w:val="28"/>
              </w:rPr>
            </w:pPr>
          </w:p>
        </w:tc>
        <w:tc>
          <w:tcPr>
            <w:tcW w:w="284" w:type="dxa"/>
            <w:tcMar>
              <w:top w:w="0" w:type="dxa"/>
              <w:left w:w="10" w:type="dxa"/>
              <w:bottom w:w="0" w:type="dxa"/>
              <w:right w:w="10" w:type="dxa"/>
            </w:tcMar>
          </w:tcPr>
          <w:p w:rsidR="001E305F" w:rsidRDefault="001E305F">
            <w:pPr>
              <w:pStyle w:val="Standard"/>
              <w:jc w:val="both"/>
              <w:rPr>
                <w:rFonts w:cs="Times New Roman"/>
                <w:sz w:val="28"/>
                <w:szCs w:val="28"/>
              </w:rPr>
            </w:pPr>
          </w:p>
        </w:tc>
        <w:tc>
          <w:tcPr>
            <w:tcW w:w="4116" w:type="dxa"/>
            <w:tcMar>
              <w:top w:w="0" w:type="dxa"/>
              <w:left w:w="10" w:type="dxa"/>
              <w:bottom w:w="0" w:type="dxa"/>
              <w:right w:w="10" w:type="dxa"/>
            </w:tcMar>
          </w:tcPr>
          <w:p w:rsidR="001E305F" w:rsidRDefault="001E305F">
            <w:pPr>
              <w:pStyle w:val="Standard"/>
              <w:tabs>
                <w:tab w:val="left" w:pos="3175"/>
              </w:tabs>
              <w:rPr>
                <w:sz w:val="28"/>
                <w:szCs w:val="28"/>
              </w:rPr>
            </w:pPr>
          </w:p>
        </w:tc>
      </w:tr>
      <w:tr w:rsidR="001E305F" w:rsidTr="001E305F">
        <w:trPr>
          <w:trHeight w:val="70"/>
        </w:trPr>
        <w:tc>
          <w:tcPr>
            <w:tcW w:w="3507" w:type="dxa"/>
            <w:tcBorders>
              <w:top w:val="single" w:sz="4" w:space="0" w:color="00000A"/>
              <w:bottom w:val="single" w:sz="4" w:space="0" w:color="00000A"/>
            </w:tcBorders>
            <w:tcMar>
              <w:top w:w="0" w:type="dxa"/>
              <w:left w:w="10" w:type="dxa"/>
              <w:bottom w:w="0" w:type="dxa"/>
              <w:right w:w="10" w:type="dxa"/>
            </w:tcMar>
          </w:tcPr>
          <w:p w:rsidR="001E305F" w:rsidRDefault="000E0D10">
            <w:pPr>
              <w:pStyle w:val="Standard"/>
              <w:rPr>
                <w:rFonts w:cs="Times New Roman"/>
                <w:sz w:val="28"/>
                <w:szCs w:val="28"/>
              </w:rPr>
            </w:pPr>
            <w:r>
              <w:rPr>
                <w:rFonts w:cs="Times New Roman"/>
                <w:sz w:val="28"/>
                <w:szCs w:val="28"/>
              </w:rPr>
              <w:t>качества образования</w:t>
            </w:r>
          </w:p>
        </w:tc>
        <w:tc>
          <w:tcPr>
            <w:tcW w:w="423" w:type="dxa"/>
            <w:tcMar>
              <w:top w:w="0" w:type="dxa"/>
              <w:left w:w="10" w:type="dxa"/>
              <w:bottom w:w="0" w:type="dxa"/>
              <w:right w:w="10" w:type="dxa"/>
            </w:tcMar>
          </w:tcPr>
          <w:p w:rsidR="001E305F" w:rsidRDefault="001E305F">
            <w:pPr>
              <w:pStyle w:val="Standard"/>
              <w:jc w:val="both"/>
              <w:rPr>
                <w:rFonts w:cs="Times New Roman"/>
                <w:sz w:val="28"/>
                <w:szCs w:val="28"/>
              </w:rPr>
            </w:pPr>
          </w:p>
        </w:tc>
        <w:tc>
          <w:tcPr>
            <w:tcW w:w="1559" w:type="dxa"/>
            <w:tcBorders>
              <w:bottom w:val="single" w:sz="4" w:space="0" w:color="00000A"/>
            </w:tcBorders>
            <w:tcMar>
              <w:top w:w="0" w:type="dxa"/>
              <w:left w:w="10" w:type="dxa"/>
              <w:bottom w:w="0" w:type="dxa"/>
              <w:right w:w="10" w:type="dxa"/>
            </w:tcMar>
          </w:tcPr>
          <w:p w:rsidR="001E305F" w:rsidRDefault="001E305F">
            <w:pPr>
              <w:pStyle w:val="Standard"/>
              <w:jc w:val="both"/>
              <w:rPr>
                <w:rFonts w:cs="Times New Roman"/>
                <w:sz w:val="28"/>
                <w:szCs w:val="28"/>
              </w:rPr>
            </w:pPr>
          </w:p>
        </w:tc>
        <w:tc>
          <w:tcPr>
            <w:tcW w:w="284" w:type="dxa"/>
            <w:tcMar>
              <w:top w:w="0" w:type="dxa"/>
              <w:left w:w="10" w:type="dxa"/>
              <w:bottom w:w="0" w:type="dxa"/>
              <w:right w:w="10" w:type="dxa"/>
            </w:tcMar>
          </w:tcPr>
          <w:p w:rsidR="001E305F" w:rsidRDefault="001E305F">
            <w:pPr>
              <w:pStyle w:val="Standard"/>
              <w:jc w:val="both"/>
              <w:rPr>
                <w:rFonts w:cs="Times New Roman"/>
                <w:sz w:val="28"/>
                <w:szCs w:val="28"/>
              </w:rPr>
            </w:pPr>
          </w:p>
        </w:tc>
        <w:tc>
          <w:tcPr>
            <w:tcW w:w="4116" w:type="dxa"/>
            <w:tcBorders>
              <w:bottom w:val="single" w:sz="4" w:space="0" w:color="00000A"/>
            </w:tcBorders>
            <w:tcMar>
              <w:top w:w="0" w:type="dxa"/>
              <w:left w:w="10" w:type="dxa"/>
              <w:bottom w:w="0" w:type="dxa"/>
              <w:right w:w="10" w:type="dxa"/>
            </w:tcMar>
          </w:tcPr>
          <w:p w:rsidR="001E305F" w:rsidRDefault="000E0D10">
            <w:pPr>
              <w:pStyle w:val="Standard"/>
              <w:tabs>
                <w:tab w:val="left" w:pos="3175"/>
              </w:tabs>
              <w:jc w:val="center"/>
              <w:rPr>
                <w:rFonts w:cs="Times New Roman"/>
                <w:sz w:val="28"/>
                <w:szCs w:val="28"/>
              </w:rPr>
            </w:pPr>
            <w:r>
              <w:rPr>
                <w:rFonts w:cs="Times New Roman"/>
                <w:sz w:val="28"/>
                <w:szCs w:val="28"/>
              </w:rPr>
              <w:t>Соловьёва Т.В.</w:t>
            </w:r>
          </w:p>
        </w:tc>
      </w:tr>
      <w:tr w:rsidR="001E305F" w:rsidTr="001E305F">
        <w:trPr>
          <w:trHeight w:val="70"/>
        </w:trPr>
        <w:tc>
          <w:tcPr>
            <w:tcW w:w="3507" w:type="dxa"/>
            <w:tcBorders>
              <w:top w:val="single" w:sz="4" w:space="0" w:color="00000A"/>
            </w:tcBorders>
            <w:tcMar>
              <w:top w:w="0" w:type="dxa"/>
              <w:left w:w="10" w:type="dxa"/>
              <w:bottom w:w="0" w:type="dxa"/>
              <w:right w:w="10" w:type="dxa"/>
            </w:tcMar>
          </w:tcPr>
          <w:p w:rsidR="001E305F" w:rsidRDefault="000E0D10">
            <w:pPr>
              <w:pStyle w:val="Standard"/>
              <w:jc w:val="center"/>
              <w:rPr>
                <w:rFonts w:cs="Times New Roman"/>
                <w:sz w:val="18"/>
                <w:szCs w:val="20"/>
              </w:rPr>
            </w:pPr>
            <w:r>
              <w:rPr>
                <w:rFonts w:cs="Times New Roman"/>
                <w:sz w:val="18"/>
                <w:szCs w:val="20"/>
              </w:rPr>
              <w:t>(наименование должности)</w:t>
            </w:r>
          </w:p>
        </w:tc>
        <w:tc>
          <w:tcPr>
            <w:tcW w:w="423" w:type="dxa"/>
            <w:tcMar>
              <w:top w:w="0" w:type="dxa"/>
              <w:left w:w="10" w:type="dxa"/>
              <w:bottom w:w="0" w:type="dxa"/>
              <w:right w:w="10" w:type="dxa"/>
            </w:tcMar>
          </w:tcPr>
          <w:p w:rsidR="001E305F" w:rsidRDefault="001E305F">
            <w:pPr>
              <w:pStyle w:val="Standard"/>
              <w:jc w:val="both"/>
              <w:rPr>
                <w:rFonts w:cs="Times New Roman"/>
                <w:sz w:val="28"/>
                <w:szCs w:val="28"/>
              </w:rPr>
            </w:pPr>
          </w:p>
        </w:tc>
        <w:tc>
          <w:tcPr>
            <w:tcW w:w="1559" w:type="dxa"/>
            <w:tcBorders>
              <w:top w:val="single" w:sz="4" w:space="0" w:color="00000A"/>
            </w:tcBorders>
            <w:tcMar>
              <w:top w:w="0" w:type="dxa"/>
              <w:left w:w="10" w:type="dxa"/>
              <w:bottom w:w="0" w:type="dxa"/>
              <w:right w:w="10" w:type="dxa"/>
            </w:tcMar>
          </w:tcPr>
          <w:p w:rsidR="001E305F" w:rsidRDefault="000E0D10">
            <w:pPr>
              <w:pStyle w:val="Standard"/>
              <w:jc w:val="center"/>
              <w:rPr>
                <w:rFonts w:cs="Times New Roman"/>
                <w:sz w:val="18"/>
                <w:szCs w:val="20"/>
              </w:rPr>
            </w:pPr>
            <w:r>
              <w:rPr>
                <w:rFonts w:cs="Times New Roman"/>
                <w:sz w:val="18"/>
                <w:szCs w:val="20"/>
              </w:rPr>
              <w:t>(подпись)</w:t>
            </w:r>
          </w:p>
        </w:tc>
        <w:tc>
          <w:tcPr>
            <w:tcW w:w="284" w:type="dxa"/>
            <w:tcMar>
              <w:top w:w="0" w:type="dxa"/>
              <w:left w:w="10" w:type="dxa"/>
              <w:bottom w:w="0" w:type="dxa"/>
              <w:right w:w="10" w:type="dxa"/>
            </w:tcMar>
          </w:tcPr>
          <w:p w:rsidR="001E305F" w:rsidRDefault="001E305F">
            <w:pPr>
              <w:pStyle w:val="Standard"/>
              <w:jc w:val="both"/>
              <w:rPr>
                <w:rFonts w:cs="Times New Roman"/>
                <w:sz w:val="28"/>
                <w:szCs w:val="28"/>
              </w:rPr>
            </w:pPr>
          </w:p>
        </w:tc>
        <w:tc>
          <w:tcPr>
            <w:tcW w:w="4116" w:type="dxa"/>
            <w:tcBorders>
              <w:top w:val="single" w:sz="4" w:space="0" w:color="00000A"/>
            </w:tcBorders>
            <w:tcMar>
              <w:top w:w="0" w:type="dxa"/>
              <w:left w:w="10" w:type="dxa"/>
              <w:bottom w:w="0" w:type="dxa"/>
              <w:right w:w="10" w:type="dxa"/>
            </w:tcMar>
          </w:tcPr>
          <w:p w:rsidR="001E305F" w:rsidRDefault="000E0D10">
            <w:pPr>
              <w:pStyle w:val="Standard"/>
              <w:tabs>
                <w:tab w:val="left" w:pos="3175"/>
              </w:tabs>
              <w:jc w:val="center"/>
              <w:rPr>
                <w:sz w:val="18"/>
                <w:szCs w:val="20"/>
              </w:rPr>
            </w:pPr>
            <w:proofErr w:type="gramStart"/>
            <w:r>
              <w:rPr>
                <w:sz w:val="18"/>
                <w:szCs w:val="20"/>
              </w:rPr>
              <w:t>(фамилия, инициалы</w:t>
            </w:r>
            <w:proofErr w:type="gramEnd"/>
          </w:p>
          <w:p w:rsidR="001E305F" w:rsidRDefault="000E0D10">
            <w:pPr>
              <w:pStyle w:val="Standard"/>
              <w:tabs>
                <w:tab w:val="left" w:pos="3175"/>
              </w:tabs>
              <w:jc w:val="center"/>
              <w:rPr>
                <w:sz w:val="18"/>
                <w:szCs w:val="20"/>
              </w:rPr>
            </w:pPr>
            <w:r>
              <w:rPr>
                <w:sz w:val="18"/>
                <w:szCs w:val="20"/>
              </w:rPr>
              <w:t>должностного лица Министерства)</w:t>
            </w:r>
          </w:p>
        </w:tc>
      </w:tr>
    </w:tbl>
    <w:p w:rsidR="001E305F" w:rsidRDefault="001E305F">
      <w:pPr>
        <w:pStyle w:val="Standard"/>
        <w:jc w:val="both"/>
      </w:pPr>
    </w:p>
    <w:sectPr w:rsidR="001E305F" w:rsidSect="001E305F">
      <w:pgSz w:w="11906" w:h="16838"/>
      <w:pgMar w:top="1247"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59" w:rsidRDefault="00701059" w:rsidP="001E305F">
      <w:r>
        <w:separator/>
      </w:r>
    </w:p>
  </w:endnote>
  <w:endnote w:type="continuationSeparator" w:id="0">
    <w:p w:rsidR="00701059" w:rsidRDefault="00701059" w:rsidP="001E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59" w:rsidRDefault="00701059" w:rsidP="001E305F">
      <w:r w:rsidRPr="001E305F">
        <w:rPr>
          <w:color w:val="000000"/>
        </w:rPr>
        <w:separator/>
      </w:r>
    </w:p>
  </w:footnote>
  <w:footnote w:type="continuationSeparator" w:id="0">
    <w:p w:rsidR="00701059" w:rsidRDefault="00701059" w:rsidP="001E3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7DC7"/>
    <w:multiLevelType w:val="multilevel"/>
    <w:tmpl w:val="1E78505A"/>
    <w:styleLink w:val="WW8Num9"/>
    <w:lvl w:ilvl="0">
      <w:start w:val="8"/>
      <w:numFmt w:val="decimal"/>
      <w:lvlText w:val="%1."/>
      <w:lvlJc w:val="left"/>
      <w:rPr>
        <w:rFonts w:ascii="Times New Roman" w:hAnsi="Times New Roman"/>
        <w:sz w:val="28"/>
        <w:szCs w:val="28"/>
      </w:rPr>
    </w:lvl>
    <w:lvl w:ilvl="1">
      <w:start w:val="2"/>
      <w:numFmt w:val="decimal"/>
      <w:lvlText w:val="%1.%2."/>
      <w:lvlJc w:val="left"/>
      <w:rPr>
        <w:rFonts w:ascii="Times New Roman" w:hAnsi="Times New Roman"/>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5D497ED4"/>
    <w:multiLevelType w:val="multilevel"/>
    <w:tmpl w:val="E1D8C8AE"/>
    <w:styleLink w:val="WWNum1"/>
    <w:lvl w:ilvl="0">
      <w:start w:val="2"/>
      <w:numFmt w:val="decimal"/>
      <w:lvlText w:val="%1."/>
      <w:lvlJc w:val="left"/>
      <w:rPr>
        <w:sz w:val="28"/>
        <w:szCs w:val="28"/>
      </w:rPr>
    </w:lvl>
    <w:lvl w:ilvl="1">
      <w:start w:val="2"/>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1E305F"/>
    <w:rsid w:val="00017090"/>
    <w:rsid w:val="000E0D10"/>
    <w:rsid w:val="001A076A"/>
    <w:rsid w:val="001E305F"/>
    <w:rsid w:val="001F1544"/>
    <w:rsid w:val="00325BCC"/>
    <w:rsid w:val="004B1968"/>
    <w:rsid w:val="006014AE"/>
    <w:rsid w:val="006436C2"/>
    <w:rsid w:val="006D5CD6"/>
    <w:rsid w:val="00701059"/>
    <w:rsid w:val="007463BF"/>
    <w:rsid w:val="00901624"/>
    <w:rsid w:val="00960788"/>
    <w:rsid w:val="009D6D40"/>
    <w:rsid w:val="00A23B60"/>
    <w:rsid w:val="00CD6367"/>
    <w:rsid w:val="00DA7D99"/>
    <w:rsid w:val="00E412A7"/>
    <w:rsid w:val="00F71026"/>
    <w:rsid w:val="00F7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05F"/>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05F"/>
    <w:pPr>
      <w:widowControl/>
      <w:suppressAutoHyphens/>
    </w:pPr>
  </w:style>
  <w:style w:type="paragraph" w:customStyle="1" w:styleId="1">
    <w:name w:val="Название объекта1"/>
    <w:basedOn w:val="Standard"/>
    <w:next w:val="Textbody"/>
    <w:rsid w:val="001E305F"/>
    <w:pPr>
      <w:keepNext/>
      <w:spacing w:before="240" w:after="120"/>
    </w:pPr>
    <w:rPr>
      <w:rFonts w:ascii="Arial" w:eastAsia="Microsoft YaHei" w:hAnsi="Arial"/>
      <w:sz w:val="28"/>
      <w:szCs w:val="28"/>
    </w:rPr>
  </w:style>
  <w:style w:type="paragraph" w:customStyle="1" w:styleId="Textbody">
    <w:name w:val="Text body"/>
    <w:basedOn w:val="Standard"/>
    <w:rsid w:val="001E305F"/>
    <w:pPr>
      <w:spacing w:after="120"/>
    </w:pPr>
    <w:rPr>
      <w:rFonts w:ascii="Calibri" w:eastAsia="Calibri" w:hAnsi="Calibri" w:cs="Calibri"/>
      <w:lang w:eastAsia="ar-SA" w:bidi="ar-SA"/>
    </w:rPr>
  </w:style>
  <w:style w:type="paragraph" w:styleId="a3">
    <w:name w:val="Title"/>
    <w:basedOn w:val="Standard"/>
    <w:next w:val="Textbody"/>
    <w:rsid w:val="001E305F"/>
    <w:pPr>
      <w:keepNext/>
      <w:spacing w:before="240" w:after="120"/>
    </w:pPr>
    <w:rPr>
      <w:rFonts w:ascii="Arial" w:eastAsia="Microsoft YaHei" w:hAnsi="Arial"/>
      <w:sz w:val="28"/>
      <w:szCs w:val="28"/>
    </w:rPr>
  </w:style>
  <w:style w:type="paragraph" w:styleId="a4">
    <w:name w:val="Subtitle"/>
    <w:basedOn w:val="1"/>
    <w:next w:val="Textbody"/>
    <w:rsid w:val="001E305F"/>
    <w:pPr>
      <w:jc w:val="center"/>
    </w:pPr>
    <w:rPr>
      <w:i/>
      <w:iCs/>
    </w:rPr>
  </w:style>
  <w:style w:type="paragraph" w:styleId="a5">
    <w:name w:val="List"/>
    <w:basedOn w:val="Textbody"/>
    <w:rsid w:val="001E305F"/>
    <w:rPr>
      <w:rFonts w:cs="Mangal"/>
    </w:rPr>
  </w:style>
  <w:style w:type="paragraph" w:styleId="a6">
    <w:name w:val="caption"/>
    <w:basedOn w:val="Standard"/>
    <w:rsid w:val="001E305F"/>
    <w:pPr>
      <w:suppressLineNumbers/>
      <w:spacing w:before="120" w:after="120"/>
    </w:pPr>
    <w:rPr>
      <w:i/>
      <w:iCs/>
    </w:rPr>
  </w:style>
  <w:style w:type="paragraph" w:customStyle="1" w:styleId="Index">
    <w:name w:val="Index"/>
    <w:basedOn w:val="Standard"/>
    <w:rsid w:val="001E305F"/>
    <w:pPr>
      <w:suppressLineNumbers/>
    </w:pPr>
  </w:style>
  <w:style w:type="paragraph" w:customStyle="1" w:styleId="10">
    <w:name w:val="Название объекта1"/>
    <w:basedOn w:val="Standard"/>
    <w:rsid w:val="001E305F"/>
    <w:pPr>
      <w:keepNext/>
      <w:suppressLineNumbers/>
      <w:spacing w:before="240" w:after="120"/>
    </w:pPr>
    <w:rPr>
      <w:rFonts w:ascii="Arial" w:eastAsia="Microsoft YaHei" w:hAnsi="Arial"/>
      <w:i/>
      <w:iCs/>
      <w:sz w:val="28"/>
      <w:szCs w:val="28"/>
    </w:rPr>
  </w:style>
  <w:style w:type="paragraph" w:styleId="a7">
    <w:name w:val="Balloon Text"/>
    <w:basedOn w:val="Standard"/>
    <w:rsid w:val="001E305F"/>
    <w:rPr>
      <w:rFonts w:ascii="Tahoma" w:hAnsi="Tahoma" w:cs="Tahoma"/>
      <w:sz w:val="16"/>
      <w:szCs w:val="16"/>
    </w:rPr>
  </w:style>
  <w:style w:type="paragraph" w:customStyle="1" w:styleId="ConsPlusNonformat">
    <w:name w:val="ConsPlusNonformat"/>
    <w:rsid w:val="001E305F"/>
    <w:pPr>
      <w:widowControl/>
      <w:suppressAutoHyphens/>
    </w:pPr>
    <w:rPr>
      <w:rFonts w:ascii="Courier New" w:eastAsia="Calibri" w:hAnsi="Courier New" w:cs="Courier New"/>
      <w:sz w:val="20"/>
      <w:szCs w:val="20"/>
      <w:lang w:eastAsia="en-US"/>
    </w:rPr>
  </w:style>
  <w:style w:type="paragraph" w:customStyle="1" w:styleId="Default">
    <w:name w:val="Default"/>
    <w:rsid w:val="001E305F"/>
    <w:pPr>
      <w:widowControl/>
      <w:suppressAutoHyphens/>
    </w:pPr>
    <w:rPr>
      <w:rFonts w:eastAsia="Times New Roman" w:cs="Times New Roman"/>
      <w:color w:val="000000"/>
    </w:rPr>
  </w:style>
  <w:style w:type="paragraph" w:customStyle="1" w:styleId="ConsPlusNormal">
    <w:name w:val="ConsPlusNormal"/>
    <w:rsid w:val="001E305F"/>
    <w:pPr>
      <w:widowControl/>
      <w:suppressAutoHyphens/>
      <w:ind w:firstLine="720"/>
    </w:pPr>
    <w:rPr>
      <w:rFonts w:ascii="Arial" w:eastAsia="Times New Roman" w:hAnsi="Arial" w:cs="Arial"/>
      <w:sz w:val="20"/>
      <w:szCs w:val="20"/>
      <w:lang w:eastAsia="ar-SA"/>
    </w:rPr>
  </w:style>
  <w:style w:type="paragraph" w:styleId="a8">
    <w:name w:val="No Spacing"/>
    <w:rsid w:val="001E305F"/>
    <w:pPr>
      <w:widowControl/>
      <w:suppressAutoHyphens/>
    </w:pPr>
    <w:rPr>
      <w:rFonts w:ascii="Calibri" w:eastAsia="Calibri" w:hAnsi="Calibri" w:cs="Calibri"/>
      <w:sz w:val="22"/>
      <w:szCs w:val="22"/>
      <w:lang w:bidi="ar-SA"/>
    </w:rPr>
  </w:style>
  <w:style w:type="paragraph" w:styleId="a9">
    <w:name w:val="Normal (Web)"/>
    <w:basedOn w:val="Standard"/>
    <w:rsid w:val="001E305F"/>
    <w:pPr>
      <w:spacing w:after="201"/>
    </w:pPr>
  </w:style>
  <w:style w:type="paragraph" w:customStyle="1" w:styleId="TableContents">
    <w:name w:val="Table Contents"/>
    <w:basedOn w:val="Standard"/>
    <w:rsid w:val="001E305F"/>
    <w:pPr>
      <w:suppressLineNumbers/>
    </w:pPr>
  </w:style>
  <w:style w:type="paragraph" w:customStyle="1" w:styleId="TableHeading">
    <w:name w:val="Table Heading"/>
    <w:basedOn w:val="TableContents"/>
    <w:rsid w:val="001E305F"/>
    <w:pPr>
      <w:jc w:val="center"/>
    </w:pPr>
    <w:rPr>
      <w:b/>
      <w:bCs/>
    </w:rPr>
  </w:style>
  <w:style w:type="character" w:customStyle="1" w:styleId="aa">
    <w:name w:val="Текст выноски Знак"/>
    <w:basedOn w:val="a0"/>
    <w:rsid w:val="001E305F"/>
    <w:rPr>
      <w:rFonts w:ascii="Tahoma" w:hAnsi="Tahoma" w:cs="Tahoma"/>
      <w:sz w:val="16"/>
      <w:szCs w:val="16"/>
    </w:rPr>
  </w:style>
  <w:style w:type="character" w:customStyle="1" w:styleId="FontStyle12">
    <w:name w:val="Font Style12"/>
    <w:rsid w:val="001E305F"/>
    <w:rPr>
      <w:rFonts w:ascii="Times New Roman" w:hAnsi="Times New Roman"/>
      <w:b/>
      <w:sz w:val="20"/>
    </w:rPr>
  </w:style>
  <w:style w:type="character" w:customStyle="1" w:styleId="WW-Absatz-Standardschriftart1">
    <w:name w:val="WW-Absatz-Standardschriftart1"/>
    <w:rsid w:val="001E305F"/>
  </w:style>
  <w:style w:type="character" w:customStyle="1" w:styleId="Internetlink">
    <w:name w:val="Internet link"/>
    <w:rsid w:val="001E305F"/>
    <w:rPr>
      <w:b/>
      <w:bCs/>
      <w:dstrike/>
      <w:color w:val="50B42D"/>
      <w:u w:val="none"/>
    </w:rPr>
  </w:style>
  <w:style w:type="character" w:customStyle="1" w:styleId="WW8Num2z0">
    <w:name w:val="WW8Num2z0"/>
    <w:rsid w:val="001E305F"/>
    <w:rPr>
      <w:color w:val="00000A"/>
    </w:rPr>
  </w:style>
  <w:style w:type="character" w:customStyle="1" w:styleId="11">
    <w:name w:val="Основной текст1"/>
    <w:basedOn w:val="a0"/>
    <w:rsid w:val="001E305F"/>
    <w:rPr>
      <w:rFonts w:ascii="Times New Roman" w:eastAsia="Times New Roman" w:hAnsi="Times New Roman" w:cs="Times New Roman"/>
      <w:color w:val="000000"/>
      <w:spacing w:val="0"/>
      <w:w w:val="100"/>
      <w:position w:val="0"/>
      <w:sz w:val="26"/>
      <w:szCs w:val="26"/>
      <w:vertAlign w:val="baseline"/>
      <w:lang w:val="ru-RU"/>
    </w:rPr>
  </w:style>
  <w:style w:type="character" w:customStyle="1" w:styleId="StrongEmphasis">
    <w:name w:val="Strong Emphasis"/>
    <w:rsid w:val="001E305F"/>
    <w:rPr>
      <w:b/>
      <w:bCs/>
    </w:rPr>
  </w:style>
  <w:style w:type="character" w:customStyle="1" w:styleId="ab">
    <w:name w:val="Основной текст Знак"/>
    <w:basedOn w:val="a0"/>
    <w:rsid w:val="001E305F"/>
    <w:rPr>
      <w:rFonts w:ascii="Calibri" w:eastAsia="Calibri" w:hAnsi="Calibri" w:cs="Calibri"/>
      <w:kern w:val="3"/>
      <w:lang w:eastAsia="ar-SA" w:bidi="ar-SA"/>
    </w:rPr>
  </w:style>
  <w:style w:type="character" w:customStyle="1" w:styleId="FontStyle45">
    <w:name w:val="Font Style45"/>
    <w:rsid w:val="001E305F"/>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basedOn w:val="a0"/>
    <w:rsid w:val="001E305F"/>
    <w:rPr>
      <w:rFonts w:ascii="Times New Roman" w:hAnsi="Times New Roman" w:cs="Times New Roman"/>
      <w:dstrike/>
      <w:sz w:val="24"/>
      <w:szCs w:val="24"/>
      <w:u w:val="none"/>
    </w:rPr>
  </w:style>
  <w:style w:type="character" w:customStyle="1" w:styleId="WW8Num6z0">
    <w:name w:val="WW8Num6z0"/>
    <w:rsid w:val="001E305F"/>
    <w:rPr>
      <w:rFonts w:ascii="Symbol" w:hAnsi="Symbol"/>
      <w:sz w:val="28"/>
      <w:szCs w:val="28"/>
    </w:rPr>
  </w:style>
  <w:style w:type="character" w:customStyle="1" w:styleId="ListLabel1">
    <w:name w:val="ListLabel 1"/>
    <w:rsid w:val="001E305F"/>
    <w:rPr>
      <w:sz w:val="28"/>
      <w:szCs w:val="28"/>
    </w:rPr>
  </w:style>
  <w:style w:type="character" w:customStyle="1" w:styleId="FontStyle13">
    <w:name w:val="Font Style13"/>
    <w:basedOn w:val="a0"/>
    <w:rsid w:val="001E305F"/>
    <w:rPr>
      <w:rFonts w:ascii="Times New Roman" w:eastAsia="Times New Roman" w:hAnsi="Times New Roman" w:cs="Times New Roman"/>
      <w:sz w:val="22"/>
      <w:szCs w:val="22"/>
    </w:rPr>
  </w:style>
  <w:style w:type="character" w:customStyle="1" w:styleId="FontStyle43">
    <w:name w:val="Font Style43"/>
    <w:rsid w:val="001E305F"/>
    <w:rPr>
      <w:rFonts w:ascii="Times New Roman" w:hAnsi="Times New Roman" w:cs="Times New Roman"/>
      <w:sz w:val="18"/>
      <w:szCs w:val="18"/>
    </w:rPr>
  </w:style>
  <w:style w:type="character" w:customStyle="1" w:styleId="NumberingSymbols">
    <w:name w:val="Numbering Symbols"/>
    <w:rsid w:val="001E305F"/>
    <w:rPr>
      <w:rFonts w:ascii="Times New Roman" w:hAnsi="Times New Roman"/>
      <w:sz w:val="28"/>
      <w:szCs w:val="28"/>
    </w:rPr>
  </w:style>
  <w:style w:type="character" w:customStyle="1" w:styleId="WW8Num9z0">
    <w:name w:val="WW8Num9z0"/>
    <w:rsid w:val="001E305F"/>
    <w:rPr>
      <w:rFonts w:ascii="Times New Roman" w:hAnsi="Times New Roman"/>
      <w:sz w:val="28"/>
      <w:szCs w:val="28"/>
    </w:rPr>
  </w:style>
  <w:style w:type="character" w:customStyle="1" w:styleId="BulletSymbols">
    <w:name w:val="Bullet Symbols"/>
    <w:rsid w:val="001E305F"/>
    <w:rPr>
      <w:rFonts w:ascii="OpenSymbol" w:eastAsia="OpenSymbol" w:hAnsi="OpenSymbol" w:cs="OpenSymbol"/>
    </w:rPr>
  </w:style>
  <w:style w:type="numbering" w:customStyle="1" w:styleId="WWNum1">
    <w:name w:val="WWNum1"/>
    <w:basedOn w:val="a2"/>
    <w:rsid w:val="001E305F"/>
    <w:pPr>
      <w:numPr>
        <w:numId w:val="1"/>
      </w:numPr>
    </w:pPr>
  </w:style>
  <w:style w:type="numbering" w:customStyle="1" w:styleId="WW8Num9">
    <w:name w:val="WW8Num9"/>
    <w:basedOn w:val="a2"/>
    <w:rsid w:val="001E305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05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05F"/>
    <w:pPr>
      <w:widowControl/>
      <w:suppressAutoHyphens/>
    </w:pPr>
  </w:style>
  <w:style w:type="paragraph" w:customStyle="1" w:styleId="1">
    <w:name w:val="Название объекта1"/>
    <w:basedOn w:val="Standard"/>
    <w:next w:val="Textbody"/>
    <w:rsid w:val="001E305F"/>
    <w:pPr>
      <w:keepNext/>
      <w:spacing w:before="240" w:after="120"/>
    </w:pPr>
    <w:rPr>
      <w:rFonts w:ascii="Arial" w:eastAsia="Microsoft YaHei" w:hAnsi="Arial"/>
      <w:sz w:val="28"/>
      <w:szCs w:val="28"/>
    </w:rPr>
  </w:style>
  <w:style w:type="paragraph" w:customStyle="1" w:styleId="Textbody">
    <w:name w:val="Text body"/>
    <w:basedOn w:val="Standard"/>
    <w:rsid w:val="001E305F"/>
    <w:pPr>
      <w:spacing w:after="120"/>
    </w:pPr>
    <w:rPr>
      <w:rFonts w:ascii="Calibri" w:eastAsia="Calibri" w:hAnsi="Calibri" w:cs="Calibri"/>
      <w:lang w:eastAsia="ar-SA" w:bidi="ar-SA"/>
    </w:rPr>
  </w:style>
  <w:style w:type="paragraph" w:styleId="a3">
    <w:name w:val="Title"/>
    <w:basedOn w:val="Standard"/>
    <w:next w:val="Textbody"/>
    <w:rsid w:val="001E305F"/>
    <w:pPr>
      <w:keepNext/>
      <w:spacing w:before="240" w:after="120"/>
    </w:pPr>
    <w:rPr>
      <w:rFonts w:ascii="Arial" w:eastAsia="Microsoft YaHei" w:hAnsi="Arial"/>
      <w:sz w:val="28"/>
      <w:szCs w:val="28"/>
    </w:rPr>
  </w:style>
  <w:style w:type="paragraph" w:styleId="a4">
    <w:name w:val="Subtitle"/>
    <w:basedOn w:val="1"/>
    <w:next w:val="Textbody"/>
    <w:rsid w:val="001E305F"/>
    <w:pPr>
      <w:jc w:val="center"/>
    </w:pPr>
    <w:rPr>
      <w:i/>
      <w:iCs/>
    </w:rPr>
  </w:style>
  <w:style w:type="paragraph" w:styleId="a5">
    <w:name w:val="List"/>
    <w:basedOn w:val="Textbody"/>
    <w:rsid w:val="001E305F"/>
    <w:rPr>
      <w:rFonts w:cs="Mangal"/>
    </w:rPr>
  </w:style>
  <w:style w:type="paragraph" w:styleId="a6">
    <w:name w:val="caption"/>
    <w:basedOn w:val="Standard"/>
    <w:rsid w:val="001E305F"/>
    <w:pPr>
      <w:suppressLineNumbers/>
      <w:spacing w:before="120" w:after="120"/>
    </w:pPr>
    <w:rPr>
      <w:i/>
      <w:iCs/>
    </w:rPr>
  </w:style>
  <w:style w:type="paragraph" w:customStyle="1" w:styleId="Index">
    <w:name w:val="Index"/>
    <w:basedOn w:val="Standard"/>
    <w:rsid w:val="001E305F"/>
    <w:pPr>
      <w:suppressLineNumbers/>
    </w:pPr>
  </w:style>
  <w:style w:type="paragraph" w:customStyle="1" w:styleId="10">
    <w:name w:val="Название объекта1"/>
    <w:basedOn w:val="Standard"/>
    <w:rsid w:val="001E305F"/>
    <w:pPr>
      <w:keepNext/>
      <w:suppressLineNumbers/>
      <w:spacing w:before="240" w:after="120"/>
    </w:pPr>
    <w:rPr>
      <w:rFonts w:ascii="Arial" w:eastAsia="Microsoft YaHei" w:hAnsi="Arial"/>
      <w:i/>
      <w:iCs/>
      <w:sz w:val="28"/>
      <w:szCs w:val="28"/>
    </w:rPr>
  </w:style>
  <w:style w:type="paragraph" w:styleId="a7">
    <w:name w:val="Balloon Text"/>
    <w:basedOn w:val="Standard"/>
    <w:rsid w:val="001E305F"/>
    <w:rPr>
      <w:rFonts w:ascii="Tahoma" w:hAnsi="Tahoma" w:cs="Tahoma"/>
      <w:sz w:val="16"/>
      <w:szCs w:val="16"/>
    </w:rPr>
  </w:style>
  <w:style w:type="paragraph" w:customStyle="1" w:styleId="ConsPlusNonformat">
    <w:name w:val="ConsPlusNonformat"/>
    <w:rsid w:val="001E305F"/>
    <w:pPr>
      <w:widowControl/>
      <w:suppressAutoHyphens/>
    </w:pPr>
    <w:rPr>
      <w:rFonts w:ascii="Courier New" w:eastAsia="Calibri" w:hAnsi="Courier New" w:cs="Courier New"/>
      <w:sz w:val="20"/>
      <w:szCs w:val="20"/>
      <w:lang w:eastAsia="en-US"/>
    </w:rPr>
  </w:style>
  <w:style w:type="paragraph" w:customStyle="1" w:styleId="Default">
    <w:name w:val="Default"/>
    <w:rsid w:val="001E305F"/>
    <w:pPr>
      <w:widowControl/>
      <w:suppressAutoHyphens/>
    </w:pPr>
    <w:rPr>
      <w:rFonts w:eastAsia="Times New Roman" w:cs="Times New Roman"/>
      <w:color w:val="000000"/>
    </w:rPr>
  </w:style>
  <w:style w:type="paragraph" w:customStyle="1" w:styleId="ConsPlusNormal">
    <w:name w:val="ConsPlusNormal"/>
    <w:rsid w:val="001E305F"/>
    <w:pPr>
      <w:widowControl/>
      <w:suppressAutoHyphens/>
      <w:ind w:firstLine="720"/>
    </w:pPr>
    <w:rPr>
      <w:rFonts w:ascii="Arial" w:eastAsia="Times New Roman" w:hAnsi="Arial" w:cs="Arial"/>
      <w:sz w:val="20"/>
      <w:szCs w:val="20"/>
      <w:lang w:eastAsia="ar-SA"/>
    </w:rPr>
  </w:style>
  <w:style w:type="paragraph" w:styleId="a8">
    <w:name w:val="No Spacing"/>
    <w:rsid w:val="001E305F"/>
    <w:pPr>
      <w:widowControl/>
      <w:suppressAutoHyphens/>
    </w:pPr>
    <w:rPr>
      <w:rFonts w:ascii="Calibri" w:eastAsia="Calibri" w:hAnsi="Calibri" w:cs="Calibri"/>
      <w:sz w:val="22"/>
      <w:szCs w:val="22"/>
      <w:lang w:bidi="ar-SA"/>
    </w:rPr>
  </w:style>
  <w:style w:type="paragraph" w:styleId="a9">
    <w:name w:val="Normal (Web)"/>
    <w:basedOn w:val="Standard"/>
    <w:rsid w:val="001E305F"/>
    <w:pPr>
      <w:spacing w:after="201"/>
    </w:pPr>
  </w:style>
  <w:style w:type="paragraph" w:customStyle="1" w:styleId="TableContents">
    <w:name w:val="Table Contents"/>
    <w:basedOn w:val="Standard"/>
    <w:rsid w:val="001E305F"/>
    <w:pPr>
      <w:suppressLineNumbers/>
    </w:pPr>
  </w:style>
  <w:style w:type="paragraph" w:customStyle="1" w:styleId="TableHeading">
    <w:name w:val="Table Heading"/>
    <w:basedOn w:val="TableContents"/>
    <w:rsid w:val="001E305F"/>
    <w:pPr>
      <w:jc w:val="center"/>
    </w:pPr>
    <w:rPr>
      <w:b/>
      <w:bCs/>
    </w:rPr>
  </w:style>
  <w:style w:type="character" w:customStyle="1" w:styleId="aa">
    <w:name w:val="Текст выноски Знак"/>
    <w:basedOn w:val="a0"/>
    <w:rsid w:val="001E305F"/>
    <w:rPr>
      <w:rFonts w:ascii="Tahoma" w:hAnsi="Tahoma" w:cs="Tahoma"/>
      <w:sz w:val="16"/>
      <w:szCs w:val="16"/>
    </w:rPr>
  </w:style>
  <w:style w:type="character" w:customStyle="1" w:styleId="FontStyle12">
    <w:name w:val="Font Style12"/>
    <w:rsid w:val="001E305F"/>
    <w:rPr>
      <w:rFonts w:ascii="Times New Roman" w:hAnsi="Times New Roman"/>
      <w:b/>
      <w:sz w:val="20"/>
    </w:rPr>
  </w:style>
  <w:style w:type="character" w:customStyle="1" w:styleId="WW-Absatz-Standardschriftart1">
    <w:name w:val="WW-Absatz-Standardschriftart1"/>
    <w:rsid w:val="001E305F"/>
  </w:style>
  <w:style w:type="character" w:customStyle="1" w:styleId="Internetlink">
    <w:name w:val="Internet link"/>
    <w:rsid w:val="001E305F"/>
    <w:rPr>
      <w:b/>
      <w:bCs/>
      <w:dstrike/>
      <w:color w:val="50B42D"/>
      <w:u w:val="none"/>
    </w:rPr>
  </w:style>
  <w:style w:type="character" w:customStyle="1" w:styleId="WW8Num2z0">
    <w:name w:val="WW8Num2z0"/>
    <w:rsid w:val="001E305F"/>
    <w:rPr>
      <w:color w:val="00000A"/>
    </w:rPr>
  </w:style>
  <w:style w:type="character" w:customStyle="1" w:styleId="11">
    <w:name w:val="Основной текст1"/>
    <w:basedOn w:val="a0"/>
    <w:rsid w:val="001E305F"/>
    <w:rPr>
      <w:rFonts w:ascii="Times New Roman" w:eastAsia="Times New Roman" w:hAnsi="Times New Roman" w:cs="Times New Roman"/>
      <w:color w:val="000000"/>
      <w:spacing w:val="0"/>
      <w:w w:val="100"/>
      <w:position w:val="0"/>
      <w:sz w:val="26"/>
      <w:szCs w:val="26"/>
      <w:vertAlign w:val="baseline"/>
      <w:lang w:val="ru-RU"/>
    </w:rPr>
  </w:style>
  <w:style w:type="character" w:customStyle="1" w:styleId="StrongEmphasis">
    <w:name w:val="Strong Emphasis"/>
    <w:rsid w:val="001E305F"/>
    <w:rPr>
      <w:b/>
      <w:bCs/>
    </w:rPr>
  </w:style>
  <w:style w:type="character" w:customStyle="1" w:styleId="ab">
    <w:name w:val="Основной текст Знак"/>
    <w:basedOn w:val="a0"/>
    <w:rsid w:val="001E305F"/>
    <w:rPr>
      <w:rFonts w:ascii="Calibri" w:eastAsia="Calibri" w:hAnsi="Calibri" w:cs="Calibri"/>
      <w:kern w:val="3"/>
      <w:lang w:eastAsia="ar-SA" w:bidi="ar-SA"/>
    </w:rPr>
  </w:style>
  <w:style w:type="character" w:customStyle="1" w:styleId="FontStyle45">
    <w:name w:val="Font Style45"/>
    <w:rsid w:val="001E305F"/>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basedOn w:val="a0"/>
    <w:rsid w:val="001E305F"/>
    <w:rPr>
      <w:rFonts w:ascii="Times New Roman" w:hAnsi="Times New Roman" w:cs="Times New Roman"/>
      <w:dstrike/>
      <w:sz w:val="24"/>
      <w:szCs w:val="24"/>
      <w:u w:val="none"/>
    </w:rPr>
  </w:style>
  <w:style w:type="character" w:customStyle="1" w:styleId="WW8Num6z0">
    <w:name w:val="WW8Num6z0"/>
    <w:rsid w:val="001E305F"/>
    <w:rPr>
      <w:rFonts w:ascii="Symbol" w:hAnsi="Symbol"/>
      <w:sz w:val="28"/>
      <w:szCs w:val="28"/>
    </w:rPr>
  </w:style>
  <w:style w:type="character" w:customStyle="1" w:styleId="ListLabel1">
    <w:name w:val="ListLabel 1"/>
    <w:rsid w:val="001E305F"/>
    <w:rPr>
      <w:sz w:val="28"/>
      <w:szCs w:val="28"/>
    </w:rPr>
  </w:style>
  <w:style w:type="character" w:customStyle="1" w:styleId="FontStyle13">
    <w:name w:val="Font Style13"/>
    <w:basedOn w:val="a0"/>
    <w:rsid w:val="001E305F"/>
    <w:rPr>
      <w:rFonts w:ascii="Times New Roman" w:eastAsia="Times New Roman" w:hAnsi="Times New Roman" w:cs="Times New Roman"/>
      <w:sz w:val="22"/>
      <w:szCs w:val="22"/>
    </w:rPr>
  </w:style>
  <w:style w:type="character" w:customStyle="1" w:styleId="FontStyle43">
    <w:name w:val="Font Style43"/>
    <w:rsid w:val="001E305F"/>
    <w:rPr>
      <w:rFonts w:ascii="Times New Roman" w:hAnsi="Times New Roman" w:cs="Times New Roman"/>
      <w:sz w:val="18"/>
      <w:szCs w:val="18"/>
    </w:rPr>
  </w:style>
  <w:style w:type="character" w:customStyle="1" w:styleId="NumberingSymbols">
    <w:name w:val="Numbering Symbols"/>
    <w:rsid w:val="001E305F"/>
    <w:rPr>
      <w:rFonts w:ascii="Times New Roman" w:hAnsi="Times New Roman"/>
      <w:sz w:val="28"/>
      <w:szCs w:val="28"/>
    </w:rPr>
  </w:style>
  <w:style w:type="character" w:customStyle="1" w:styleId="WW8Num9z0">
    <w:name w:val="WW8Num9z0"/>
    <w:rsid w:val="001E305F"/>
    <w:rPr>
      <w:rFonts w:ascii="Times New Roman" w:hAnsi="Times New Roman"/>
      <w:sz w:val="28"/>
      <w:szCs w:val="28"/>
    </w:rPr>
  </w:style>
  <w:style w:type="character" w:customStyle="1" w:styleId="BulletSymbols">
    <w:name w:val="Bullet Symbols"/>
    <w:rsid w:val="001E305F"/>
    <w:rPr>
      <w:rFonts w:ascii="OpenSymbol" w:eastAsia="OpenSymbol" w:hAnsi="OpenSymbol" w:cs="OpenSymbol"/>
    </w:rPr>
  </w:style>
  <w:style w:type="numbering" w:customStyle="1" w:styleId="WWNum1">
    <w:name w:val="WWNum1"/>
    <w:basedOn w:val="a2"/>
    <w:rsid w:val="001E305F"/>
    <w:pPr>
      <w:numPr>
        <w:numId w:val="1"/>
      </w:numPr>
    </w:pPr>
  </w:style>
  <w:style w:type="numbering" w:customStyle="1" w:styleId="WW8Num9">
    <w:name w:val="WW8Num9"/>
    <w:basedOn w:val="a2"/>
    <w:rsid w:val="001E305F"/>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46736-227B-4E38-9855-F0B203CD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школа</cp:lastModifiedBy>
  <cp:revision>3</cp:revision>
  <cp:lastPrinted>2015-03-13T11:10:00Z</cp:lastPrinted>
  <dcterms:created xsi:type="dcterms:W3CDTF">2015-07-31T12:23:00Z</dcterms:created>
  <dcterms:modified xsi:type="dcterms:W3CDTF">2015-07-31T12:29:00Z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